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526D6" w14:textId="77777777" w:rsidR="00F23480" w:rsidRDefault="00F23480"/>
    <w:p w14:paraId="6516EBA0" w14:textId="77777777" w:rsidR="00374939" w:rsidRDefault="00374939"/>
    <w:p w14:paraId="13FF4A35" w14:textId="77777777" w:rsidR="00374939" w:rsidRDefault="00374939"/>
    <w:p w14:paraId="78075BD5" w14:textId="5CD6C20F" w:rsidR="00F23480" w:rsidRDefault="007D49D8" w:rsidP="00A01222">
      <w:pPr>
        <w:pStyle w:val="a3"/>
      </w:pPr>
      <w:r>
        <w:rPr>
          <w:rFonts w:hint="eastAsia"/>
        </w:rPr>
        <w:t>開放経済における資産動学モデルの検証</w:t>
      </w:r>
    </w:p>
    <w:p w14:paraId="0C228C82" w14:textId="22F15641" w:rsidR="007D49D8" w:rsidRDefault="00E0328B" w:rsidP="007D49D8">
      <w:pPr>
        <w:pStyle w:val="a5"/>
      </w:pPr>
      <w:r>
        <w:rPr>
          <w:rFonts w:hint="eastAsia"/>
        </w:rPr>
        <w:t>定常状態条件と社会的適応を架橋する</w:t>
      </w:r>
      <w:r w:rsidR="004C0DE6">
        <w:rPr>
          <w:rFonts w:hint="eastAsia"/>
        </w:rPr>
        <w:t>「不均衡を内包する均衡理論」</w:t>
      </w:r>
    </w:p>
    <w:p w14:paraId="5B6E68FE" w14:textId="77777777" w:rsidR="00CD65B1" w:rsidRPr="0029778D" w:rsidRDefault="00CD65B1" w:rsidP="00CD65B1"/>
    <w:p w14:paraId="6ABEFF8B" w14:textId="7454169B" w:rsidR="00D15722" w:rsidRPr="00D15722" w:rsidRDefault="00D15722" w:rsidP="000F1403">
      <w:pPr>
        <w:ind w:leftChars="3100" w:left="6510"/>
        <w:jc w:val="left"/>
        <w:rPr>
          <w:rFonts w:asciiTheme="minorEastAsia" w:hAnsiTheme="minorEastAsia"/>
        </w:rPr>
      </w:pPr>
      <w:r w:rsidRPr="00D15722">
        <w:rPr>
          <w:rFonts w:asciiTheme="minorEastAsia" w:hAnsiTheme="minorEastAsia" w:hint="eastAsia"/>
        </w:rPr>
        <w:t>北村和人</w:t>
      </w:r>
    </w:p>
    <w:p w14:paraId="38D62004" w14:textId="35B88210" w:rsidR="00D15722" w:rsidRDefault="00D15722" w:rsidP="000F1403">
      <w:pPr>
        <w:ind w:leftChars="3100" w:left="6510"/>
        <w:jc w:val="left"/>
        <w:rPr>
          <w:rFonts w:asciiTheme="minorEastAsia" w:hAnsiTheme="minorEastAsia"/>
        </w:rPr>
      </w:pPr>
      <w:r w:rsidRPr="00D15722">
        <w:rPr>
          <w:rFonts w:asciiTheme="minorEastAsia" w:hAnsiTheme="minorEastAsia" w:hint="eastAsia"/>
        </w:rPr>
        <w:t>（</w:t>
      </w:r>
      <w:r w:rsidR="000F1403">
        <w:rPr>
          <w:rFonts w:asciiTheme="minorEastAsia" w:hAnsiTheme="minorEastAsia" w:hint="eastAsia"/>
        </w:rPr>
        <w:t>所属：個人（佐賀県県土整備部）</w:t>
      </w:r>
      <w:r w:rsidRPr="00D15722">
        <w:rPr>
          <w:rFonts w:asciiTheme="minorEastAsia" w:hAnsiTheme="minorEastAsia" w:hint="eastAsia"/>
        </w:rPr>
        <w:t>）</w:t>
      </w:r>
    </w:p>
    <w:p w14:paraId="066508E2" w14:textId="6A4A20B8" w:rsidR="00D15722" w:rsidRPr="00D15722" w:rsidRDefault="00D15722" w:rsidP="000F1403">
      <w:pPr>
        <w:ind w:leftChars="3100" w:left="6510"/>
        <w:jc w:val="left"/>
        <w:rPr>
          <w:rFonts w:asciiTheme="minorEastAsia" w:hAnsiTheme="minorEastAsia"/>
        </w:rPr>
      </w:pPr>
      <w:r w:rsidRPr="00D15722">
        <w:rPr>
          <w:rFonts w:ascii="Segoe UI Symbol" w:hAnsi="Segoe UI Symbol" w:cs="Segoe UI Symbol"/>
        </w:rPr>
        <w:t>✉</w:t>
      </w:r>
      <w:r w:rsidRPr="00D15722">
        <w:rPr>
          <w:rFonts w:asciiTheme="minorEastAsia" w:hAnsiTheme="minorEastAsia" w:cs="Segoe UI Symbol" w:hint="eastAsia"/>
        </w:rPr>
        <w:t xml:space="preserve"> kazuhito_kitamura@yahoo.co.jp</w:t>
      </w:r>
    </w:p>
    <w:p w14:paraId="0BBEC6C2" w14:textId="77777777" w:rsidR="00D15722" w:rsidRDefault="00D15722" w:rsidP="00D15722">
      <w:pPr>
        <w:rPr>
          <w:rFonts w:asciiTheme="minorEastAsia" w:hAnsiTheme="minorEastAsia"/>
        </w:rPr>
      </w:pPr>
    </w:p>
    <w:p w14:paraId="01C96D12" w14:textId="580A8479" w:rsidR="00D15722" w:rsidRPr="008225E9" w:rsidRDefault="00D15722" w:rsidP="00D15722">
      <w:pPr>
        <w:rPr>
          <w:rFonts w:asciiTheme="minorEastAsia" w:hAnsiTheme="minorEastAsia"/>
          <w:b/>
          <w:bCs/>
          <w:sz w:val="24"/>
          <w:szCs w:val="28"/>
        </w:rPr>
      </w:pPr>
      <w:r w:rsidRPr="008225E9">
        <w:rPr>
          <w:rFonts w:asciiTheme="minorEastAsia" w:hAnsiTheme="minorEastAsia" w:hint="eastAsia"/>
          <w:b/>
          <w:bCs/>
          <w:sz w:val="24"/>
          <w:szCs w:val="28"/>
        </w:rPr>
        <w:t>要約</w:t>
      </w:r>
    </w:p>
    <w:p w14:paraId="56DC7ED3" w14:textId="1C44167A" w:rsidR="00270FCC" w:rsidRDefault="00FD24C3" w:rsidP="00270FCC">
      <w:pPr>
        <w:rPr>
          <w:rFonts w:asciiTheme="minorEastAsia" w:hAnsiTheme="minorEastAsia"/>
        </w:rPr>
      </w:pPr>
      <w:r>
        <w:rPr>
          <w:rFonts w:asciiTheme="minorEastAsia" w:hAnsiTheme="minorEastAsia" w:hint="eastAsia"/>
        </w:rPr>
        <w:t xml:space="preserve">　</w:t>
      </w:r>
      <w:r w:rsidR="00270FCC" w:rsidRPr="00270FCC">
        <w:rPr>
          <w:rFonts w:asciiTheme="minorEastAsia" w:hAnsiTheme="minorEastAsia" w:hint="eastAsia"/>
        </w:rPr>
        <w:t>現代マクロ経済学の主流派が拠って立つ一般均衡理論は、持続的なグローバル・インバランス</w:t>
      </w:r>
      <w:r w:rsidR="005D11F9">
        <w:rPr>
          <w:rFonts w:asciiTheme="minorEastAsia" w:hAnsiTheme="minorEastAsia" w:hint="eastAsia"/>
        </w:rPr>
        <w:t>をはじめとした</w:t>
      </w:r>
      <w:r w:rsidR="004C2231">
        <w:rPr>
          <w:rFonts w:asciiTheme="minorEastAsia" w:hAnsiTheme="minorEastAsia" w:hint="eastAsia"/>
        </w:rPr>
        <w:t>現代経済を覆う</w:t>
      </w:r>
      <w:r w:rsidR="009C3C86">
        <w:rPr>
          <w:rFonts w:asciiTheme="minorEastAsia" w:hAnsiTheme="minorEastAsia" w:hint="eastAsia"/>
        </w:rPr>
        <w:t>今日の</w:t>
      </w:r>
      <w:r w:rsidR="004C2231">
        <w:rPr>
          <w:rFonts w:asciiTheme="minorEastAsia" w:hAnsiTheme="minorEastAsia" w:hint="eastAsia"/>
        </w:rPr>
        <w:t>現実を</w:t>
      </w:r>
      <w:r w:rsidR="00911483">
        <w:rPr>
          <w:rFonts w:asciiTheme="minorEastAsia" w:hAnsiTheme="minorEastAsia" w:hint="eastAsia"/>
        </w:rPr>
        <w:t>うまく説明できない</w:t>
      </w:r>
      <w:r w:rsidR="00270FCC" w:rsidRPr="00270FCC">
        <w:rPr>
          <w:rFonts w:asciiTheme="minorEastAsia" w:hAnsiTheme="minorEastAsia" w:hint="eastAsia"/>
        </w:rPr>
        <w:t>。これに対し</w:t>
      </w:r>
      <w:r w:rsidR="005D11F9">
        <w:rPr>
          <w:rFonts w:asciiTheme="minorEastAsia" w:hAnsiTheme="minorEastAsia" w:hint="eastAsia"/>
        </w:rPr>
        <w:t>て</w:t>
      </w:r>
      <w:r w:rsidR="00270FCC" w:rsidRPr="00270FCC">
        <w:rPr>
          <w:rFonts w:asciiTheme="minorEastAsia" w:hAnsiTheme="minorEastAsia" w:hint="eastAsia"/>
        </w:rPr>
        <w:t>拙稿（北村</w:t>
      </w:r>
      <w:r w:rsidR="00270FCC" w:rsidRPr="00270FCC">
        <w:rPr>
          <w:rFonts w:asciiTheme="minorEastAsia" w:hAnsiTheme="minorEastAsia"/>
        </w:rPr>
        <w:t>, 2025</w:t>
      </w:r>
      <w:r w:rsidR="005D556F">
        <w:rPr>
          <w:rFonts w:asciiTheme="minorEastAsia" w:hAnsiTheme="minorEastAsia" w:hint="eastAsia"/>
        </w:rPr>
        <w:t xml:space="preserve">, </w:t>
      </w:r>
      <w:r w:rsidR="00270FCC" w:rsidRPr="00270FCC">
        <w:rPr>
          <w:rFonts w:asciiTheme="minorEastAsia" w:hAnsiTheme="minorEastAsia"/>
        </w:rPr>
        <w:t>2026）は、世界経済を資金の集中と拡散が織りなす散逸構造として捉え、</w:t>
      </w:r>
      <w:r w:rsidR="005D11F9">
        <w:rPr>
          <w:rFonts w:asciiTheme="minorEastAsia" w:hAnsiTheme="minorEastAsia" w:hint="eastAsia"/>
        </w:rPr>
        <w:t>個々に不均衡を抱えた</w:t>
      </w:r>
      <w:r w:rsidR="00270FCC" w:rsidRPr="00270FCC">
        <w:rPr>
          <w:rFonts w:asciiTheme="minorEastAsia" w:hAnsiTheme="minorEastAsia"/>
        </w:rPr>
        <w:t>経済</w:t>
      </w:r>
      <w:r w:rsidR="005D11F9">
        <w:rPr>
          <w:rFonts w:asciiTheme="minorEastAsia" w:hAnsiTheme="minorEastAsia" w:hint="eastAsia"/>
        </w:rPr>
        <w:t>が互いの過不足を補いながら釣り合いを保つ</w:t>
      </w:r>
      <w:r w:rsidR="00270FCC" w:rsidRPr="00270FCC">
        <w:rPr>
          <w:rFonts w:asciiTheme="minorEastAsia" w:hAnsiTheme="minorEastAsia"/>
        </w:rPr>
        <w:t>「不均衡を内包する均衡理論」</w:t>
      </w:r>
      <w:r w:rsidR="00847D2A">
        <w:rPr>
          <w:rFonts w:asciiTheme="minorEastAsia" w:hAnsiTheme="minorEastAsia" w:hint="eastAsia"/>
        </w:rPr>
        <w:t>として理解する</w:t>
      </w:r>
      <w:r w:rsidR="00911483">
        <w:rPr>
          <w:rFonts w:asciiTheme="minorEastAsia" w:hAnsiTheme="minorEastAsia" w:hint="eastAsia"/>
        </w:rPr>
        <w:t>「資産動学」に基づく</w:t>
      </w:r>
      <w:r w:rsidR="00847D2A">
        <w:rPr>
          <w:rFonts w:asciiTheme="minorEastAsia" w:hAnsiTheme="minorEastAsia" w:hint="eastAsia"/>
        </w:rPr>
        <w:t>理論モデルを提唱してきた</w:t>
      </w:r>
      <w:r w:rsidR="00270FCC" w:rsidRPr="00270FCC">
        <w:rPr>
          <w:rFonts w:asciiTheme="minorEastAsia" w:hAnsiTheme="minorEastAsia"/>
        </w:rPr>
        <w:t>。</w:t>
      </w:r>
    </w:p>
    <w:p w14:paraId="110E6707" w14:textId="35BCA60C" w:rsidR="00270FCC" w:rsidRDefault="00B95F54" w:rsidP="00074524">
      <w:pPr>
        <w:rPr>
          <w:rFonts w:asciiTheme="minorEastAsia" w:hAnsiTheme="minorEastAsia"/>
        </w:rPr>
      </w:pPr>
      <w:r>
        <w:rPr>
          <w:rFonts w:asciiTheme="minorEastAsia" w:hAnsiTheme="minorEastAsia" w:hint="eastAsia"/>
        </w:rPr>
        <w:t xml:space="preserve">　</w:t>
      </w:r>
      <w:r w:rsidR="00270FCC" w:rsidRPr="00270FCC">
        <w:rPr>
          <w:rFonts w:asciiTheme="minorEastAsia" w:hAnsiTheme="minorEastAsia" w:hint="eastAsia"/>
        </w:rPr>
        <w:t>本稿は、この理論体系の現実妥当性を多元的なマクロ経済データ</w:t>
      </w:r>
      <w:r>
        <w:rPr>
          <w:rFonts w:asciiTheme="minorEastAsia" w:hAnsiTheme="minorEastAsia" w:hint="eastAsia"/>
        </w:rPr>
        <w:t>と社会心理指標</w:t>
      </w:r>
      <w:r w:rsidR="00270FCC" w:rsidRPr="00270FCC">
        <w:rPr>
          <w:rFonts w:asciiTheme="minorEastAsia" w:hAnsiTheme="minorEastAsia" w:hint="eastAsia"/>
        </w:rPr>
        <w:t>を用いて統計学的に検証するものである。</w:t>
      </w:r>
      <w:r w:rsidR="00653523">
        <w:rPr>
          <w:rFonts w:asciiTheme="minorEastAsia" w:hAnsiTheme="minorEastAsia" w:hint="eastAsia"/>
        </w:rPr>
        <w:t>データが揃う</w:t>
      </w:r>
      <w:r w:rsidR="00395FA1">
        <w:rPr>
          <w:rFonts w:asciiTheme="minorEastAsia" w:hAnsiTheme="minorEastAsia" w:hint="eastAsia"/>
        </w:rPr>
        <w:t>約80</w:t>
      </w:r>
      <w:r w:rsidR="00653523">
        <w:rPr>
          <w:rFonts w:asciiTheme="minorEastAsia" w:hAnsiTheme="minorEastAsia" w:hint="eastAsia"/>
        </w:rPr>
        <w:t>ヶ国を対象に、</w:t>
      </w:r>
      <w:r w:rsidR="00223C3F">
        <w:rPr>
          <w:rFonts w:asciiTheme="minorEastAsia" w:hAnsiTheme="minorEastAsia" w:hint="eastAsia"/>
        </w:rPr>
        <w:t>時間価値や忍耐強さなどに関する多国間の大規模調査に基づく社会心理指標を</w:t>
      </w:r>
      <w:r w:rsidR="00DF2331">
        <w:rPr>
          <w:rFonts w:asciiTheme="minorEastAsia" w:hAnsiTheme="minorEastAsia" w:hint="eastAsia"/>
        </w:rPr>
        <w:t>、</w:t>
      </w:r>
      <w:r w:rsidR="00E10BD9">
        <w:rPr>
          <w:rFonts w:asciiTheme="minorEastAsia" w:hAnsiTheme="minorEastAsia" w:hint="eastAsia"/>
        </w:rPr>
        <w:t>理論モデルから導出された定常状態条件の一方である実質金利と時間選好率の乖離を代理</w:t>
      </w:r>
      <w:r w:rsidR="00FA7ED2">
        <w:rPr>
          <w:rFonts w:asciiTheme="minorEastAsia" w:hAnsiTheme="minorEastAsia" w:hint="eastAsia"/>
        </w:rPr>
        <w:t>し得る</w:t>
      </w:r>
      <w:r w:rsidR="00E10BD9">
        <w:rPr>
          <w:rFonts w:asciiTheme="minorEastAsia" w:hAnsiTheme="minorEastAsia" w:hint="eastAsia"/>
        </w:rPr>
        <w:t>ものとして捉え直し、</w:t>
      </w:r>
      <w:r w:rsidR="00FA7ED2">
        <w:rPr>
          <w:rFonts w:asciiTheme="minorEastAsia" w:hAnsiTheme="minorEastAsia" w:hint="eastAsia"/>
        </w:rPr>
        <w:t>条件式のもう一方である人口増減、資本移動、資産選好</w:t>
      </w:r>
      <w:r w:rsidR="004166CE">
        <w:rPr>
          <w:rFonts w:asciiTheme="minorEastAsia" w:hAnsiTheme="minorEastAsia" w:hint="eastAsia"/>
        </w:rPr>
        <w:t>によって</w:t>
      </w:r>
      <w:r w:rsidR="000E0C30" w:rsidRPr="000E0C30">
        <w:rPr>
          <w:rFonts w:asciiTheme="minorEastAsia" w:hAnsiTheme="minorEastAsia" w:hint="eastAsia"/>
        </w:rPr>
        <w:t>回帰分析を行ったところ、</w:t>
      </w:r>
      <w:r w:rsidR="00DB1CAE">
        <w:rPr>
          <w:rFonts w:asciiTheme="minorEastAsia" w:hAnsiTheme="minorEastAsia" w:hint="eastAsia"/>
        </w:rPr>
        <w:t>符号条件も含めて一定水準以上の統計学的に有意な結果が得られ</w:t>
      </w:r>
      <w:r w:rsidR="007D68CA">
        <w:rPr>
          <w:rFonts w:asciiTheme="minorEastAsia" w:hAnsiTheme="minorEastAsia" w:hint="eastAsia"/>
        </w:rPr>
        <w:t>た。また</w:t>
      </w:r>
      <w:r w:rsidR="00DB1CAE">
        <w:rPr>
          <w:rFonts w:asciiTheme="minorEastAsia" w:hAnsiTheme="minorEastAsia" w:hint="eastAsia"/>
        </w:rPr>
        <w:t>、</w:t>
      </w:r>
      <w:r w:rsidR="007D68CA">
        <w:rPr>
          <w:rFonts w:asciiTheme="minorEastAsia" w:hAnsiTheme="minorEastAsia" w:hint="eastAsia"/>
        </w:rPr>
        <w:t>この</w:t>
      </w:r>
      <w:r w:rsidR="00CE4DEB">
        <w:rPr>
          <w:rFonts w:asciiTheme="minorEastAsia" w:hAnsiTheme="minorEastAsia" w:hint="eastAsia"/>
        </w:rPr>
        <w:t>推計結果を活用することで、世界経済を織りなす散逸構造、例えば米＝自己組織化する経済、中＝散逸する経済などといった</w:t>
      </w:r>
      <w:r w:rsidR="00B240B3">
        <w:rPr>
          <w:rFonts w:asciiTheme="minorEastAsia" w:hAnsiTheme="minorEastAsia" w:hint="eastAsia"/>
        </w:rPr>
        <w:t>二大経済大国の対照的な立ち位置と相互依存</w:t>
      </w:r>
      <w:r w:rsidR="006223B8">
        <w:rPr>
          <w:rFonts w:asciiTheme="minorEastAsia" w:hAnsiTheme="minorEastAsia" w:hint="eastAsia"/>
        </w:rPr>
        <w:t>関係</w:t>
      </w:r>
      <w:r w:rsidR="007D68CA">
        <w:rPr>
          <w:rFonts w:asciiTheme="minorEastAsia" w:hAnsiTheme="minorEastAsia" w:hint="eastAsia"/>
        </w:rPr>
        <w:t>をデータ</w:t>
      </w:r>
      <w:r w:rsidR="006223B8">
        <w:rPr>
          <w:rFonts w:asciiTheme="minorEastAsia" w:hAnsiTheme="minorEastAsia" w:hint="eastAsia"/>
        </w:rPr>
        <w:t>が物語る</w:t>
      </w:r>
      <w:r w:rsidR="007D68CA">
        <w:rPr>
          <w:rFonts w:asciiTheme="minorEastAsia" w:hAnsiTheme="minorEastAsia" w:hint="eastAsia"/>
        </w:rPr>
        <w:t>事実として</w:t>
      </w:r>
      <w:r w:rsidR="00074524">
        <w:rPr>
          <w:rFonts w:asciiTheme="minorEastAsia" w:hAnsiTheme="minorEastAsia" w:hint="eastAsia"/>
        </w:rPr>
        <w:t>可視化した</w:t>
      </w:r>
      <w:r w:rsidR="007D68CA">
        <w:rPr>
          <w:rFonts w:asciiTheme="minorEastAsia" w:hAnsiTheme="minorEastAsia" w:hint="eastAsia"/>
        </w:rPr>
        <w:t>。</w:t>
      </w:r>
    </w:p>
    <w:p w14:paraId="719D31A9" w14:textId="29E5D7CC" w:rsidR="00D15722" w:rsidRDefault="00074524" w:rsidP="00270FCC">
      <w:pPr>
        <w:rPr>
          <w:rFonts w:asciiTheme="minorEastAsia" w:hAnsiTheme="minorEastAsia"/>
        </w:rPr>
      </w:pPr>
      <w:r>
        <w:rPr>
          <w:rFonts w:asciiTheme="minorEastAsia" w:hAnsiTheme="minorEastAsia" w:hint="eastAsia"/>
        </w:rPr>
        <w:t xml:space="preserve">　これら</w:t>
      </w:r>
      <w:r w:rsidR="00270FCC" w:rsidRPr="00270FCC">
        <w:rPr>
          <w:rFonts w:asciiTheme="minorEastAsia" w:hAnsiTheme="minorEastAsia" w:hint="eastAsia"/>
        </w:rPr>
        <w:t>本稿の成果は、不均衡を</w:t>
      </w:r>
      <w:r w:rsidR="00812480">
        <w:rPr>
          <w:rFonts w:asciiTheme="minorEastAsia" w:hAnsiTheme="minorEastAsia" w:hint="eastAsia"/>
        </w:rPr>
        <w:t>排除すべき</w:t>
      </w:r>
      <w:r w:rsidR="006223B8">
        <w:rPr>
          <w:rFonts w:asciiTheme="minorEastAsia" w:hAnsiTheme="minorEastAsia" w:hint="eastAsia"/>
        </w:rPr>
        <w:t>望ましくない状態</w:t>
      </w:r>
      <w:r>
        <w:rPr>
          <w:rFonts w:asciiTheme="minorEastAsia" w:hAnsiTheme="minorEastAsia" w:hint="eastAsia"/>
        </w:rPr>
        <w:t>として</w:t>
      </w:r>
      <w:r w:rsidR="00270FCC" w:rsidRPr="00270FCC">
        <w:rPr>
          <w:rFonts w:asciiTheme="minorEastAsia" w:hAnsiTheme="minorEastAsia" w:hint="eastAsia"/>
        </w:rPr>
        <w:t>ではなく</w:t>
      </w:r>
      <w:r>
        <w:rPr>
          <w:rFonts w:asciiTheme="minorEastAsia" w:hAnsiTheme="minorEastAsia" w:hint="eastAsia"/>
        </w:rPr>
        <w:t>、世界経済</w:t>
      </w:r>
      <w:r w:rsidR="00270FCC" w:rsidRPr="00270FCC">
        <w:rPr>
          <w:rFonts w:asciiTheme="minorEastAsia" w:hAnsiTheme="minorEastAsia" w:hint="eastAsia"/>
        </w:rPr>
        <w:t>システムが生命力を維持するためのエネルギーとして内生</w:t>
      </w:r>
      <w:r>
        <w:rPr>
          <w:rFonts w:asciiTheme="minorEastAsia" w:hAnsiTheme="minorEastAsia" w:hint="eastAsia"/>
        </w:rPr>
        <w:t>的に説明</w:t>
      </w:r>
      <w:r w:rsidR="00270FCC" w:rsidRPr="00270FCC">
        <w:rPr>
          <w:rFonts w:asciiTheme="minorEastAsia" w:hAnsiTheme="minorEastAsia" w:hint="eastAsia"/>
        </w:rPr>
        <w:t>する新たなマクロ経済学</w:t>
      </w:r>
      <w:r>
        <w:rPr>
          <w:rFonts w:asciiTheme="minorEastAsia" w:hAnsiTheme="minorEastAsia" w:hint="eastAsia"/>
        </w:rPr>
        <w:t>の</w:t>
      </w:r>
      <w:r w:rsidR="00270FCC" w:rsidRPr="00270FCC">
        <w:rPr>
          <w:rFonts w:asciiTheme="minorEastAsia" w:hAnsiTheme="minorEastAsia" w:hint="eastAsia"/>
        </w:rPr>
        <w:t>パラダイムの実証的基盤を提供する。</w:t>
      </w:r>
    </w:p>
    <w:p w14:paraId="427C4A33" w14:textId="77777777" w:rsidR="00D15722" w:rsidRDefault="00D15722" w:rsidP="00D15722">
      <w:pPr>
        <w:rPr>
          <w:rFonts w:asciiTheme="minorEastAsia" w:hAnsiTheme="minorEastAsia"/>
        </w:rPr>
      </w:pPr>
    </w:p>
    <w:p w14:paraId="299B1AC3" w14:textId="58D360B9" w:rsidR="00D15722" w:rsidRPr="008225E9" w:rsidRDefault="00D15722" w:rsidP="00D15722">
      <w:pPr>
        <w:rPr>
          <w:rFonts w:asciiTheme="minorEastAsia" w:hAnsiTheme="minorEastAsia"/>
          <w:b/>
          <w:bCs/>
          <w:sz w:val="24"/>
          <w:szCs w:val="28"/>
        </w:rPr>
      </w:pPr>
      <w:r w:rsidRPr="008225E9">
        <w:rPr>
          <w:rFonts w:asciiTheme="minorEastAsia" w:hAnsiTheme="minorEastAsia" w:hint="eastAsia"/>
          <w:b/>
          <w:bCs/>
          <w:sz w:val="24"/>
          <w:szCs w:val="28"/>
        </w:rPr>
        <w:t>キーワード</w:t>
      </w:r>
    </w:p>
    <w:p w14:paraId="2730FC5E" w14:textId="0EA36307" w:rsidR="00270FCC" w:rsidRPr="008225E9" w:rsidRDefault="00F6463E" w:rsidP="00D15722">
      <w:pPr>
        <w:rPr>
          <w:rFonts w:asciiTheme="minorEastAsia" w:hAnsiTheme="minorEastAsia"/>
        </w:rPr>
      </w:pPr>
      <w:r w:rsidRPr="008225E9">
        <w:rPr>
          <w:rFonts w:asciiTheme="minorEastAsia" w:hAnsiTheme="minorEastAsia" w:hint="eastAsia"/>
        </w:rPr>
        <w:t>資産動学、散逸構造、不均衡を内包する均衡理論、実効資産ポテンシャル、</w:t>
      </w:r>
      <w:r w:rsidRPr="008225E9">
        <w:rPr>
          <w:rFonts w:asciiTheme="minorEastAsia" w:hAnsiTheme="minorEastAsia"/>
        </w:rPr>
        <w:t xml:space="preserve">Universal Time Preference </w:t>
      </w:r>
    </w:p>
    <w:p w14:paraId="6C996C54" w14:textId="77777777" w:rsidR="00D15722" w:rsidRDefault="00D15722" w:rsidP="00D15722">
      <w:pPr>
        <w:rPr>
          <w:rFonts w:asciiTheme="minorEastAsia" w:hAnsiTheme="minorEastAsia"/>
        </w:rPr>
      </w:pPr>
    </w:p>
    <w:p w14:paraId="673EB147" w14:textId="77777777" w:rsidR="00CD65B1" w:rsidRDefault="00CD65B1" w:rsidP="00D15722">
      <w:pPr>
        <w:rPr>
          <w:rFonts w:asciiTheme="minorEastAsia" w:hAnsiTheme="minorEastAsia"/>
        </w:rPr>
        <w:sectPr w:rsidR="00CD65B1" w:rsidSect="00AA63F6">
          <w:footerReference w:type="default" r:id="rId7"/>
          <w:pgSz w:w="11906" w:h="16838" w:code="9"/>
          <w:pgMar w:top="1276" w:right="680" w:bottom="992" w:left="851" w:header="851" w:footer="284" w:gutter="0"/>
          <w:cols w:space="425"/>
          <w:docGrid w:type="lines" w:linePitch="360"/>
        </w:sectPr>
      </w:pPr>
    </w:p>
    <w:p w14:paraId="75882D0A" w14:textId="77777777" w:rsidR="00CD65B1" w:rsidRDefault="00CD65B1" w:rsidP="00D15722">
      <w:pPr>
        <w:rPr>
          <w:rFonts w:asciiTheme="minorEastAsia" w:hAnsiTheme="minorEastAsia"/>
        </w:rPr>
      </w:pPr>
    </w:p>
    <w:p w14:paraId="76E5E426" w14:textId="77777777" w:rsidR="00CD65B1" w:rsidRDefault="00CD65B1" w:rsidP="00D15722">
      <w:pPr>
        <w:rPr>
          <w:rFonts w:asciiTheme="minorEastAsia" w:hAnsiTheme="minorEastAsia"/>
        </w:rPr>
      </w:pPr>
    </w:p>
    <w:p w14:paraId="18D0930A" w14:textId="14A598C3" w:rsidR="00547D2A" w:rsidRDefault="00547D2A" w:rsidP="00547D2A">
      <w:pPr>
        <w:pStyle w:val="a3"/>
      </w:pPr>
      <w:r w:rsidRPr="00547D2A">
        <w:t>Empirical Verification of an Asset Dynamics Model</w:t>
      </w:r>
    </w:p>
    <w:p w14:paraId="6617F80E" w14:textId="68FA4D16" w:rsidR="00CD65B1" w:rsidRDefault="00547D2A" w:rsidP="00547D2A">
      <w:pPr>
        <w:pStyle w:val="a3"/>
      </w:pPr>
      <w:r w:rsidRPr="00547D2A">
        <w:t>in Open Econom</w:t>
      </w:r>
      <w:r>
        <w:rPr>
          <w:rFonts w:hint="eastAsia"/>
        </w:rPr>
        <w:t>ies</w:t>
      </w:r>
      <w:r w:rsidRPr="00547D2A">
        <w:t>:</w:t>
      </w:r>
    </w:p>
    <w:p w14:paraId="5B40C481" w14:textId="5EBF5E5B" w:rsidR="00517D8F" w:rsidRDefault="00517D8F" w:rsidP="00517D8F">
      <w:pPr>
        <w:pStyle w:val="a5"/>
      </w:pPr>
      <w:r w:rsidRPr="00517D8F">
        <w:t>An Equilibrium Theory Endogenizing Imbalances</w:t>
      </w:r>
    </w:p>
    <w:p w14:paraId="1491C6D4" w14:textId="7EDF655E" w:rsidR="00547D2A" w:rsidRDefault="00517D8F" w:rsidP="00517D8F">
      <w:pPr>
        <w:pStyle w:val="a5"/>
      </w:pPr>
      <w:r w:rsidRPr="00517D8F">
        <w:t>Bridging Steady-State Conditions and Social Adaptation</w:t>
      </w:r>
    </w:p>
    <w:p w14:paraId="37E1DAB5" w14:textId="77777777" w:rsidR="00517D8F" w:rsidRPr="00517D8F" w:rsidRDefault="00517D8F" w:rsidP="00517D8F"/>
    <w:p w14:paraId="324FF28B" w14:textId="3B5726D9" w:rsidR="00517D8F" w:rsidRPr="00517D8F" w:rsidRDefault="00517D8F" w:rsidP="00AA63F6">
      <w:pPr>
        <w:ind w:leftChars="3200" w:left="6720"/>
        <w:rPr>
          <w:rFonts w:asciiTheme="minorEastAsia" w:hAnsiTheme="minorEastAsia"/>
        </w:rPr>
      </w:pPr>
      <w:r w:rsidRPr="00517D8F">
        <w:rPr>
          <w:rFonts w:asciiTheme="minorEastAsia" w:hAnsiTheme="minorEastAsia" w:hint="eastAsia"/>
        </w:rPr>
        <w:t>Kazuhito Kitamura</w:t>
      </w:r>
    </w:p>
    <w:p w14:paraId="48592569" w14:textId="43B9DED5" w:rsidR="00517D8F" w:rsidRPr="00517D8F" w:rsidRDefault="00517D8F" w:rsidP="00AA63F6">
      <w:pPr>
        <w:ind w:leftChars="3200" w:left="6720"/>
        <w:rPr>
          <w:rFonts w:asciiTheme="minorEastAsia" w:hAnsiTheme="minorEastAsia" w:cs="Segoe UI Symbol"/>
        </w:rPr>
      </w:pPr>
      <w:r w:rsidRPr="00517D8F">
        <w:rPr>
          <w:rFonts w:asciiTheme="minorEastAsia" w:hAnsiTheme="minorEastAsia" w:cs="Segoe UI Symbol" w:hint="eastAsia"/>
        </w:rPr>
        <w:t>kazuhito_kitamura@yahoo.co.jp</w:t>
      </w:r>
    </w:p>
    <w:p w14:paraId="77B06874" w14:textId="77777777" w:rsidR="00517D8F" w:rsidRDefault="00517D8F" w:rsidP="00517D8F"/>
    <w:p w14:paraId="6C3E66F1" w14:textId="7536D120" w:rsidR="00517D8F" w:rsidRPr="00517D8F" w:rsidRDefault="00517D8F" w:rsidP="00517D8F">
      <w:pPr>
        <w:rPr>
          <w:b/>
          <w:bCs/>
        </w:rPr>
      </w:pPr>
      <w:r w:rsidRPr="00517D8F">
        <w:rPr>
          <w:b/>
          <w:bCs/>
        </w:rPr>
        <w:t>Abstract</w:t>
      </w:r>
    </w:p>
    <w:p w14:paraId="314ED3F7" w14:textId="77777777" w:rsidR="00DA665A" w:rsidRDefault="00DA665A" w:rsidP="00DA665A">
      <w:r>
        <w:rPr>
          <w:rFonts w:hint="eastAsia"/>
        </w:rPr>
        <w:t xml:space="preserve">     </w:t>
      </w:r>
      <w:r>
        <w:t>The general equilibrium theory, upon which mainstream modern macroeconomics relies, fails to adequately explain the realities enveloping the contemporary economy, including persistent global imbalances. In contrast, our previous studies (Kitamura, 2025, 2026) have proposed a theoretical model based on "asset dynamics" that conceptualizes the global economy as a dissipative structure woven by the concentration and diffusion of funds, understanding it as an "equilibrium theory endogenizing imbalances" where economies, each harboring its own imbalances, maintain a balance by compensating for each other's surpluses and deficits.</w:t>
      </w:r>
    </w:p>
    <w:p w14:paraId="347457DB" w14:textId="665C49AA" w:rsidR="00DA665A" w:rsidRDefault="00DA665A" w:rsidP="00DA665A">
      <w:r>
        <w:rPr>
          <w:rFonts w:hint="eastAsia"/>
        </w:rPr>
        <w:t xml:space="preserve">     </w:t>
      </w:r>
      <w:r>
        <w:t>This paper statistically verifies the empirical validity of this theoretical framework using multi-source macroeconomic data and socio-psychological indicators. Targeting approximately 80 countries for which data are available, we redefine a socio-psychological indicator based on a large-scale international survey regarding time value, patience, and other attributes, as a proxy for the divergence between the real interest rate and the time preference rate—which constitutes one side of the steady-state condition derived from the theoretical model. Conducting a regression analysis using the structural terms that constitute the right-hand side of the conditional equation, namely population changes, capital movement, and asset preference, we obtained statistically significant results above a certain level, including the sign conditions. Furthermore, by utilizing these estimation results, we visualized the dissipative structure that weaves the global economy, rendering the contrasting positions and interdependence of the two major economic superpowers as data-driven facts, such as the United States as a self-organizing economy and China as a dissipative economy.</w:t>
      </w:r>
    </w:p>
    <w:p w14:paraId="4FC834BC" w14:textId="3AFCA92B" w:rsidR="00517D8F" w:rsidRDefault="00DA665A" w:rsidP="00DA665A">
      <w:r>
        <w:rPr>
          <w:rFonts w:hint="eastAsia"/>
        </w:rPr>
        <w:t xml:space="preserve">     </w:t>
      </w:r>
      <w:r w:rsidR="00812480" w:rsidRPr="00812480">
        <w:t>The contributions of this paper provide an empirical foundation for a new macroeconomic paradigm that reframes imbalances not as an undesirable state to be eliminated, but endogenously explains them as the energy required for the global economic system to maintain its vitality.</w:t>
      </w:r>
    </w:p>
    <w:p w14:paraId="46A7ED70" w14:textId="77777777" w:rsidR="00517D8F" w:rsidRDefault="00517D8F" w:rsidP="00517D8F"/>
    <w:p w14:paraId="23BFC4D4" w14:textId="0B5220D5" w:rsidR="00517D8F" w:rsidRPr="00517D8F" w:rsidRDefault="00517D8F" w:rsidP="00517D8F">
      <w:pPr>
        <w:rPr>
          <w:b/>
          <w:bCs/>
        </w:rPr>
      </w:pPr>
      <w:r w:rsidRPr="00517D8F">
        <w:rPr>
          <w:rFonts w:hint="eastAsia"/>
          <w:b/>
          <w:bCs/>
        </w:rPr>
        <w:t>Keywords</w:t>
      </w:r>
    </w:p>
    <w:p w14:paraId="7D515BFB" w14:textId="6A14E700" w:rsidR="00517D8F" w:rsidRDefault="009F2451" w:rsidP="00517D8F">
      <w:r w:rsidRPr="009F2451">
        <w:t>Asset Dynamics, Dissipative Structure, Equilibrium Theory Endogenizing Imbalances, Effective Asset Potential, Universal Time Preference</w:t>
      </w:r>
    </w:p>
    <w:p w14:paraId="5DF9BFFC" w14:textId="77777777" w:rsidR="00517D8F" w:rsidRDefault="00517D8F" w:rsidP="00517D8F">
      <w:pPr>
        <w:sectPr w:rsidR="00517D8F" w:rsidSect="00AA63F6">
          <w:pgSz w:w="11906" w:h="16838" w:code="9"/>
          <w:pgMar w:top="1276" w:right="680" w:bottom="992" w:left="851" w:header="851" w:footer="284" w:gutter="0"/>
          <w:cols w:space="425"/>
          <w:docGrid w:type="lines" w:linePitch="360"/>
        </w:sectPr>
      </w:pPr>
    </w:p>
    <w:p w14:paraId="6A186D55" w14:textId="10E3E94E" w:rsidR="00F46BC7" w:rsidRDefault="00F46BC7" w:rsidP="00237876">
      <w:pPr>
        <w:pStyle w:val="1"/>
      </w:pPr>
      <w:r>
        <w:rPr>
          <w:rFonts w:hint="eastAsia"/>
        </w:rPr>
        <w:lastRenderedPageBreak/>
        <w:t>１　序論</w:t>
      </w:r>
      <w:r w:rsidR="00B646AA">
        <w:rPr>
          <w:rFonts w:hint="eastAsia"/>
        </w:rPr>
        <w:t>：</w:t>
      </w:r>
      <w:r w:rsidR="00FE77AC">
        <w:rPr>
          <w:rFonts w:hint="eastAsia"/>
        </w:rPr>
        <w:t>現代</w:t>
      </w:r>
      <w:r w:rsidR="00FE77AC" w:rsidRPr="00FE77AC">
        <w:rPr>
          <w:rFonts w:hint="eastAsia"/>
        </w:rPr>
        <w:t>経済における</w:t>
      </w:r>
      <w:r w:rsidR="00FE77AC">
        <w:rPr>
          <w:rFonts w:hint="eastAsia"/>
        </w:rPr>
        <w:t>持続的</w:t>
      </w:r>
      <w:r w:rsidR="00FE77AC" w:rsidRPr="00FE77AC">
        <w:rPr>
          <w:rFonts w:hint="eastAsia"/>
        </w:rPr>
        <w:t>不均衡の内生化へのアプローチ</w:t>
      </w:r>
    </w:p>
    <w:p w14:paraId="0D376030" w14:textId="24AB27D9" w:rsidR="00D757F2" w:rsidRDefault="00634A3B" w:rsidP="00634A3B">
      <w:r>
        <w:rPr>
          <w:rFonts w:hint="eastAsia"/>
        </w:rPr>
        <w:t xml:space="preserve">　ここ</w:t>
      </w:r>
      <w:r w:rsidR="0073359D">
        <w:rPr>
          <w:rFonts w:hint="eastAsia"/>
        </w:rPr>
        <w:t>十</w:t>
      </w:r>
      <w:r>
        <w:rPr>
          <w:rFonts w:hint="eastAsia"/>
        </w:rPr>
        <w:t>数年の世界経済を見渡したとき</w:t>
      </w:r>
      <w:r w:rsidR="004A2C4A">
        <w:rPr>
          <w:rFonts w:hint="eastAsia"/>
        </w:rPr>
        <w:t>に</w:t>
      </w:r>
      <w:r>
        <w:rPr>
          <w:rFonts w:hint="eastAsia"/>
        </w:rPr>
        <w:t>目に飛び込んでくるのは、慢性的なグローバル・インバランス</w:t>
      </w:r>
      <w:r w:rsidR="004A4A06">
        <w:rPr>
          <w:rFonts w:hint="eastAsia"/>
        </w:rPr>
        <w:t>や</w:t>
      </w:r>
      <w:r w:rsidR="00D812FC">
        <w:rPr>
          <w:rFonts w:hint="eastAsia"/>
        </w:rPr>
        <w:t>、</w:t>
      </w:r>
      <w:r>
        <w:rPr>
          <w:rFonts w:hint="eastAsia"/>
        </w:rPr>
        <w:t>国境を越えて拡大・固定化し続ける所得と資産の格差である。これらの現象は、一過性のショックや短期的な循環ではなく、現代経済の構造として定着しているように見える。しかし、主流派マクロ経済学が拠って立つ一般均衡理論</w:t>
      </w:r>
      <w:r w:rsidR="004A4A06">
        <w:rPr>
          <w:rFonts w:hint="eastAsia"/>
        </w:rPr>
        <w:t>では</w:t>
      </w:r>
      <w:r>
        <w:rPr>
          <w:rFonts w:hint="eastAsia"/>
        </w:rPr>
        <w:t>、</w:t>
      </w:r>
      <w:r w:rsidR="00504C03" w:rsidRPr="00504C03">
        <w:rPr>
          <w:rFonts w:hint="eastAsia"/>
        </w:rPr>
        <w:t>これらの持続的不均衡</w:t>
      </w:r>
      <w:r w:rsidR="005D556F">
        <w:rPr>
          <w:rFonts w:hint="eastAsia"/>
        </w:rPr>
        <w:t>を</w:t>
      </w:r>
      <w:r w:rsidR="00504C03" w:rsidRPr="00504C03">
        <w:rPr>
          <w:rFonts w:hint="eastAsia"/>
        </w:rPr>
        <w:t>市場の不完全性や制度・政策の歪みとしてしか処理できない。</w:t>
      </w:r>
    </w:p>
    <w:p w14:paraId="1B874B6F" w14:textId="77777777" w:rsidR="000308BD" w:rsidRDefault="00D757F2" w:rsidP="00D757F2">
      <w:r>
        <w:rPr>
          <w:rFonts w:hint="eastAsia"/>
        </w:rPr>
        <w:t xml:space="preserve">　</w:t>
      </w:r>
      <w:r w:rsidR="00634A3B">
        <w:rPr>
          <w:rFonts w:hint="eastAsia"/>
        </w:rPr>
        <w:t>だが、これほどまでに長期に</w:t>
      </w:r>
      <w:r w:rsidR="00B97994">
        <w:rPr>
          <w:rFonts w:hint="eastAsia"/>
        </w:rPr>
        <w:t>渡って</w:t>
      </w:r>
      <w:r w:rsidR="00634A3B">
        <w:rPr>
          <w:rFonts w:hint="eastAsia"/>
        </w:rPr>
        <w:t>持続する不均衡を前に</w:t>
      </w:r>
      <w:r w:rsidR="00B97994">
        <w:rPr>
          <w:rFonts w:hint="eastAsia"/>
        </w:rPr>
        <w:t>すれば</w:t>
      </w:r>
      <w:r w:rsidR="00634A3B">
        <w:rPr>
          <w:rFonts w:hint="eastAsia"/>
        </w:rPr>
        <w:t>、</w:t>
      </w:r>
      <w:r w:rsidR="00B97994">
        <w:rPr>
          <w:rFonts w:hint="eastAsia"/>
        </w:rPr>
        <w:t>こうした言説には</w:t>
      </w:r>
      <w:r w:rsidR="00634A3B">
        <w:rPr>
          <w:rFonts w:hint="eastAsia"/>
        </w:rPr>
        <w:t>疑問を抱かざるを得ない。</w:t>
      </w:r>
      <w:r w:rsidR="00B97994">
        <w:rPr>
          <w:rFonts w:hint="eastAsia"/>
        </w:rPr>
        <w:t>すなわち、</w:t>
      </w:r>
      <w:r w:rsidR="00634A3B">
        <w:rPr>
          <w:rFonts w:hint="eastAsia"/>
        </w:rPr>
        <w:t>「長期的な不均衡は経済システムそのものから内生的に生み出されているのではないか</w:t>
      </w:r>
      <w:r w:rsidR="00FF22F0">
        <w:rPr>
          <w:rFonts w:hint="eastAsia"/>
        </w:rPr>
        <w:t>？</w:t>
      </w:r>
      <w:r w:rsidR="00634A3B">
        <w:rPr>
          <w:rFonts w:hint="eastAsia"/>
        </w:rPr>
        <w:t>」と。</w:t>
      </w:r>
    </w:p>
    <w:p w14:paraId="438BD3D6" w14:textId="77777777" w:rsidR="000308BD" w:rsidRDefault="000308BD" w:rsidP="00D757F2"/>
    <w:p w14:paraId="19D98FEF" w14:textId="6FE60C91" w:rsidR="000308BD" w:rsidRDefault="000308BD" w:rsidP="00D757F2">
      <w:r>
        <w:rPr>
          <w:rFonts w:hint="eastAsia"/>
        </w:rPr>
        <w:t xml:space="preserve">　</w:t>
      </w:r>
      <w:r w:rsidR="00634A3B">
        <w:rPr>
          <w:rFonts w:hint="eastAsia"/>
        </w:rPr>
        <w:t>こうした問題意識から、拙稿（北村</w:t>
      </w:r>
      <w:r w:rsidR="00634A3B">
        <w:t>, 2025</w:t>
      </w:r>
      <w:r w:rsidR="005D556F">
        <w:rPr>
          <w:rFonts w:hint="eastAsia"/>
        </w:rPr>
        <w:t xml:space="preserve">, </w:t>
      </w:r>
      <w:r w:rsidR="00634A3B">
        <w:t>2026）では、標準的な経済モデルが半ば</w:t>
      </w:r>
      <w:r w:rsidR="00FF22F0">
        <w:rPr>
          <w:rFonts w:hint="eastAsia"/>
        </w:rPr>
        <w:t>「</w:t>
      </w:r>
      <w:r w:rsidR="00634A3B">
        <w:t>規範</w:t>
      </w:r>
      <w:r w:rsidR="00FF22F0">
        <w:rPr>
          <w:rFonts w:hint="eastAsia"/>
        </w:rPr>
        <w:t>」</w:t>
      </w:r>
      <w:r w:rsidR="00634A3B">
        <w:t>とし</w:t>
      </w:r>
      <w:r w:rsidR="00634A3B">
        <w:rPr>
          <w:rFonts w:hint="eastAsia"/>
        </w:rPr>
        <w:t>てきた均衡の殻を破り、現存する不均衡を内生的に記述し得る新たな理論的枠組みの構築を試みてきた。</w:t>
      </w:r>
      <w:r w:rsidR="000C70E5" w:rsidRPr="000C70E5">
        <w:rPr>
          <w:rFonts w:hint="eastAsia"/>
        </w:rPr>
        <w:t>そのうち</w:t>
      </w:r>
      <w:r w:rsidR="00FF22F0">
        <w:rPr>
          <w:rFonts w:hint="eastAsia"/>
        </w:rPr>
        <w:t>、</w:t>
      </w:r>
      <w:r w:rsidR="00634A3B">
        <w:rPr>
          <w:rFonts w:hint="eastAsia"/>
        </w:rPr>
        <w:t>前々稿（北村</w:t>
      </w:r>
      <w:r w:rsidR="00634A3B">
        <w:t>, 2025）</w:t>
      </w:r>
      <w:r w:rsidR="007A3B56">
        <w:rPr>
          <w:rFonts w:hint="eastAsia"/>
        </w:rPr>
        <w:t>においては</w:t>
      </w:r>
      <w:r w:rsidR="00634A3B">
        <w:t>、</w:t>
      </w:r>
      <w:r w:rsidR="009804BA">
        <w:rPr>
          <w:rFonts w:hint="eastAsia"/>
        </w:rPr>
        <w:t>標準理論</w:t>
      </w:r>
      <w:r w:rsidR="007A3B56">
        <w:rPr>
          <w:rFonts w:hint="eastAsia"/>
        </w:rPr>
        <w:t>で</w:t>
      </w:r>
      <w:r w:rsidR="003F602F">
        <w:rPr>
          <w:rFonts w:hint="eastAsia"/>
        </w:rPr>
        <w:t>は</w:t>
      </w:r>
      <w:r w:rsidR="009804BA">
        <w:rPr>
          <w:rFonts w:hint="eastAsia"/>
        </w:rPr>
        <w:t>収斂するものと仮定、さらには前提</w:t>
      </w:r>
      <w:r w:rsidR="00C01233">
        <w:rPr>
          <w:rFonts w:hint="eastAsia"/>
        </w:rPr>
        <w:t>にすら</w:t>
      </w:r>
      <w:r w:rsidR="009804BA">
        <w:rPr>
          <w:rFonts w:hint="eastAsia"/>
        </w:rPr>
        <w:t>されている実質金利と</w:t>
      </w:r>
      <w:r w:rsidR="00634A3B">
        <w:t>時間選好率</w:t>
      </w:r>
      <w:r w:rsidR="009804BA">
        <w:rPr>
          <w:rFonts w:hint="eastAsia"/>
        </w:rPr>
        <w:t>について、後者を各経済に固有で不変又は極めて硬直的なものと捉え、これら</w:t>
      </w:r>
      <w:r w:rsidR="00634A3B">
        <w:t>とグローバル市場で</w:t>
      </w:r>
      <w:r w:rsidR="00612189">
        <w:rPr>
          <w:rFonts w:hint="eastAsia"/>
        </w:rPr>
        <w:t>の収斂圧力に晒される</w:t>
      </w:r>
      <w:r w:rsidR="00795044">
        <w:rPr>
          <w:rFonts w:hint="eastAsia"/>
        </w:rPr>
        <w:t>前者</w:t>
      </w:r>
      <w:r w:rsidR="00634A3B">
        <w:t>との間の乖離</w:t>
      </w:r>
      <w:r w:rsidR="00612189">
        <w:rPr>
          <w:rFonts w:hint="eastAsia"/>
        </w:rPr>
        <w:t>が、</w:t>
      </w:r>
      <w:r w:rsidR="001A6FD0">
        <w:rPr>
          <w:rFonts w:hint="eastAsia"/>
        </w:rPr>
        <w:t>資産保有</w:t>
      </w:r>
      <w:r w:rsidR="006E5433">
        <w:rPr>
          <w:rFonts w:hint="eastAsia"/>
        </w:rPr>
        <w:t>がもたらす</w:t>
      </w:r>
      <w:r w:rsidR="001A6FD0">
        <w:rPr>
          <w:rFonts w:hint="eastAsia"/>
        </w:rPr>
        <w:t>効用や経済間の資本移動によって形成・維持され</w:t>
      </w:r>
      <w:r w:rsidR="00C01233">
        <w:rPr>
          <w:rFonts w:hint="eastAsia"/>
        </w:rPr>
        <w:t>、これが各経済間の不均衡の源泉となる</w:t>
      </w:r>
      <w:r w:rsidR="001A6FD0">
        <w:rPr>
          <w:rFonts w:hint="eastAsia"/>
        </w:rPr>
        <w:t>といった</w:t>
      </w:r>
      <w:r w:rsidR="00E74EA1">
        <w:rPr>
          <w:rFonts w:hint="eastAsia"/>
        </w:rPr>
        <w:t>「</w:t>
      </w:r>
      <w:r w:rsidR="001A6FD0">
        <w:rPr>
          <w:rFonts w:hint="eastAsia"/>
        </w:rPr>
        <w:t>資産動学</w:t>
      </w:r>
      <w:r w:rsidR="00E74EA1">
        <w:rPr>
          <w:rFonts w:hint="eastAsia"/>
        </w:rPr>
        <w:t>」</w:t>
      </w:r>
      <w:r w:rsidR="00634A3B">
        <w:t>を組み込んだ</w:t>
      </w:r>
      <w:r w:rsidR="001A6FD0">
        <w:rPr>
          <w:rFonts w:hint="eastAsia"/>
        </w:rPr>
        <w:t>理論</w:t>
      </w:r>
      <w:r w:rsidR="00634A3B">
        <w:t>モデルを提示した。その結果、系全体</w:t>
      </w:r>
      <w:r w:rsidR="003E3CB5">
        <w:rPr>
          <w:rFonts w:hint="eastAsia"/>
        </w:rPr>
        <w:t>（世界）</w:t>
      </w:r>
      <w:r w:rsidR="006B35C6">
        <w:rPr>
          <w:rFonts w:hint="eastAsia"/>
        </w:rPr>
        <w:t>は</w:t>
      </w:r>
      <w:r w:rsidR="00634A3B">
        <w:t>釣り合いを保ちながらも、内部に</w:t>
      </w:r>
      <w:r w:rsidR="003E3CB5">
        <w:rPr>
          <w:rFonts w:hint="eastAsia"/>
        </w:rPr>
        <w:t>は個々に</w:t>
      </w:r>
      <w:r w:rsidR="00634A3B">
        <w:t>過不足を抱えた</w:t>
      </w:r>
      <w:r w:rsidR="003E3CB5">
        <w:rPr>
          <w:rFonts w:hint="eastAsia"/>
        </w:rPr>
        <w:t>各</w:t>
      </w:r>
      <w:r w:rsidR="00634A3B">
        <w:t>経済がジグソーパズルのように組み合わさる</w:t>
      </w:r>
      <w:r w:rsidR="00634A3B">
        <w:rPr>
          <w:rFonts w:hint="eastAsia"/>
        </w:rPr>
        <w:t>「不均衡を内包する均衡理論」を</w:t>
      </w:r>
      <w:r w:rsidR="009C74BD">
        <w:rPr>
          <w:rFonts w:hint="eastAsia"/>
        </w:rPr>
        <w:t>提唱</w:t>
      </w:r>
      <w:r w:rsidR="00634A3B">
        <w:rPr>
          <w:rFonts w:hint="eastAsia"/>
        </w:rPr>
        <w:t>し</w:t>
      </w:r>
      <w:r w:rsidR="003E3CB5">
        <w:rPr>
          <w:rFonts w:hint="eastAsia"/>
        </w:rPr>
        <w:t>ている</w:t>
      </w:r>
      <w:r w:rsidR="00634A3B">
        <w:rPr>
          <w:rFonts w:hint="eastAsia"/>
        </w:rPr>
        <w:t>。</w:t>
      </w:r>
    </w:p>
    <w:p w14:paraId="3861CE9B" w14:textId="0B4B3B50" w:rsidR="00FD573F" w:rsidRDefault="000308BD" w:rsidP="00D757F2">
      <w:r>
        <w:rPr>
          <w:rFonts w:hint="eastAsia"/>
        </w:rPr>
        <w:t xml:space="preserve">　</w:t>
      </w:r>
      <w:r w:rsidR="003E3CB5">
        <w:rPr>
          <w:rFonts w:hint="eastAsia"/>
        </w:rPr>
        <w:t>また、</w:t>
      </w:r>
      <w:r w:rsidR="00634A3B">
        <w:rPr>
          <w:rFonts w:hint="eastAsia"/>
        </w:rPr>
        <w:t>続く前稿（北村</w:t>
      </w:r>
      <w:r w:rsidR="00634A3B">
        <w:t>, 2026）では、この枠組みを</w:t>
      </w:r>
      <w:r w:rsidR="002152A8">
        <w:rPr>
          <w:rFonts w:hint="eastAsia"/>
        </w:rPr>
        <w:t>、</w:t>
      </w:r>
      <w:r w:rsidR="003E3CB5">
        <w:rPr>
          <w:rFonts w:hint="eastAsia"/>
        </w:rPr>
        <w:t>熱力学や統計力学など</w:t>
      </w:r>
      <w:r w:rsidR="00634A3B">
        <w:t>物理学の</w:t>
      </w:r>
      <w:r w:rsidR="003E3CB5">
        <w:rPr>
          <w:rFonts w:hint="eastAsia"/>
        </w:rPr>
        <w:t>知見も応用し</w:t>
      </w:r>
      <w:r w:rsidR="002152A8">
        <w:rPr>
          <w:rFonts w:hint="eastAsia"/>
        </w:rPr>
        <w:t>ながら</w:t>
      </w:r>
      <w:r w:rsidR="00C232B9">
        <w:rPr>
          <w:rFonts w:hint="eastAsia"/>
        </w:rPr>
        <w:t>、</w:t>
      </w:r>
      <w:r w:rsidR="00E74EA1">
        <w:rPr>
          <w:rFonts w:hint="eastAsia"/>
        </w:rPr>
        <w:t>実効資産ポテンシャルや資本飽和係数など独自の概念</w:t>
      </w:r>
      <w:r w:rsidR="00F756D5">
        <w:rPr>
          <w:rFonts w:hint="eastAsia"/>
        </w:rPr>
        <w:t>を</w:t>
      </w:r>
      <w:r w:rsidR="00E74EA1">
        <w:rPr>
          <w:rFonts w:hint="eastAsia"/>
        </w:rPr>
        <w:t>定式化したうえで、</w:t>
      </w:r>
      <w:r>
        <w:rPr>
          <w:rFonts w:hint="eastAsia"/>
        </w:rPr>
        <w:t>いわゆる</w:t>
      </w:r>
      <w:r w:rsidR="00634A3B">
        <w:t>非平衡開放系</w:t>
      </w:r>
      <w:r w:rsidR="002C24DE">
        <w:rPr>
          <w:rFonts w:hint="eastAsia"/>
        </w:rPr>
        <w:t>のモデル</w:t>
      </w:r>
      <w:r w:rsidR="00634A3B">
        <w:t>へと拡張し</w:t>
      </w:r>
      <w:r w:rsidR="002C24DE">
        <w:rPr>
          <w:rFonts w:hint="eastAsia"/>
        </w:rPr>
        <w:t>た。この結果</w:t>
      </w:r>
      <w:r w:rsidR="00634A3B">
        <w:t>、世界経済</w:t>
      </w:r>
      <w:r w:rsidR="00F756D5">
        <w:rPr>
          <w:rFonts w:hint="eastAsia"/>
        </w:rPr>
        <w:t>を</w:t>
      </w:r>
      <w:r w:rsidR="002C24DE">
        <w:rPr>
          <w:rFonts w:hint="eastAsia"/>
        </w:rPr>
        <w:t>、</w:t>
      </w:r>
      <w:r w:rsidR="00E801E3">
        <w:rPr>
          <w:rFonts w:hint="eastAsia"/>
        </w:rPr>
        <w:t>生産性や資産水準に基づいて周囲から資金を</w:t>
      </w:r>
      <w:r w:rsidR="00FD573F">
        <w:rPr>
          <w:rFonts w:hint="eastAsia"/>
        </w:rPr>
        <w:t>吸引し、イノベーションを通じてさらなる生産性の向上を図る「</w:t>
      </w:r>
      <w:r w:rsidR="00634A3B">
        <w:t>自己組織化</w:t>
      </w:r>
      <w:r w:rsidR="00FD573F">
        <w:rPr>
          <w:rFonts w:hint="eastAsia"/>
        </w:rPr>
        <w:t>する経済」と、これらへの余剰資金の供給に甘んじる「</w:t>
      </w:r>
      <w:r w:rsidR="00634A3B">
        <w:t>散逸</w:t>
      </w:r>
      <w:r w:rsidR="00FD573F">
        <w:rPr>
          <w:rFonts w:hint="eastAsia"/>
        </w:rPr>
        <w:t>する経済」とが</w:t>
      </w:r>
      <w:r w:rsidR="00634A3B">
        <w:t>織りなす散逸構造として捉え直</w:t>
      </w:r>
      <w:r w:rsidR="00F55FA8">
        <w:rPr>
          <w:rFonts w:hint="eastAsia"/>
        </w:rPr>
        <w:t>す視点を提唱</w:t>
      </w:r>
      <w:r w:rsidR="00FD573F">
        <w:rPr>
          <w:rFonts w:hint="eastAsia"/>
        </w:rPr>
        <w:t>した。</w:t>
      </w:r>
    </w:p>
    <w:p w14:paraId="7F4876FD" w14:textId="77777777" w:rsidR="00FD573F" w:rsidRDefault="00FD573F" w:rsidP="00D757F2"/>
    <w:p w14:paraId="6CC9CF3E" w14:textId="323BEC9F" w:rsidR="00FA4A89" w:rsidRDefault="00FD573F" w:rsidP="00FD573F">
      <w:r>
        <w:rPr>
          <w:rFonts w:hint="eastAsia"/>
        </w:rPr>
        <w:t xml:space="preserve">　とはいえ、</w:t>
      </w:r>
      <w:r w:rsidR="00634A3B">
        <w:t>これまでの</w:t>
      </w:r>
      <w:r>
        <w:rPr>
          <w:rFonts w:hint="eastAsia"/>
        </w:rPr>
        <w:t>論考</w:t>
      </w:r>
      <w:r w:rsidR="00634A3B">
        <w:t>は</w:t>
      </w:r>
      <w:r w:rsidR="009E7DF8">
        <w:rPr>
          <w:rFonts w:hint="eastAsia"/>
        </w:rPr>
        <w:t>、主として</w:t>
      </w:r>
      <w:r w:rsidR="00634A3B">
        <w:t>理論モデルの提示や数値シミュレーションによる考察に留まっており、この「不均衡を内包する均衡理論」が現実の経済社会を</w:t>
      </w:r>
      <w:r w:rsidR="00BE7E29">
        <w:t>どれほど</w:t>
      </w:r>
      <w:r w:rsidR="00634A3B">
        <w:t>説明し得ているのかという、実証</w:t>
      </w:r>
      <w:r w:rsidR="007653E7">
        <w:rPr>
          <w:rFonts w:hint="eastAsia"/>
        </w:rPr>
        <w:t>や</w:t>
      </w:r>
      <w:r w:rsidR="00634A3B">
        <w:t>検証のス</w:t>
      </w:r>
      <w:r w:rsidR="00634A3B">
        <w:rPr>
          <w:rFonts w:hint="eastAsia"/>
        </w:rPr>
        <w:t>テップ</w:t>
      </w:r>
      <w:r w:rsidR="009E7DF8">
        <w:rPr>
          <w:rFonts w:hint="eastAsia"/>
        </w:rPr>
        <w:t>は</w:t>
      </w:r>
      <w:r w:rsidR="007653E7">
        <w:rPr>
          <w:rFonts w:hint="eastAsia"/>
        </w:rPr>
        <w:t>手つかずのままである</w:t>
      </w:r>
      <w:r w:rsidR="009E7DF8">
        <w:rPr>
          <w:rFonts w:hint="eastAsia"/>
        </w:rPr>
        <w:t>。</w:t>
      </w:r>
      <w:r w:rsidR="00634A3B">
        <w:rPr>
          <w:rFonts w:hint="eastAsia"/>
        </w:rPr>
        <w:t>理論がどれほど</w:t>
      </w:r>
      <w:r w:rsidR="009E7DF8">
        <w:rPr>
          <w:rFonts w:hint="eastAsia"/>
        </w:rPr>
        <w:t>現実を描写しているように思えても、</w:t>
      </w:r>
      <w:r w:rsidR="00634A3B">
        <w:rPr>
          <w:rFonts w:hint="eastAsia"/>
        </w:rPr>
        <w:t>それが</w:t>
      </w:r>
      <w:r w:rsidR="009E7DF8">
        <w:rPr>
          <w:rFonts w:hint="eastAsia"/>
        </w:rPr>
        <w:t>実際の</w:t>
      </w:r>
      <w:r w:rsidR="00634A3B">
        <w:rPr>
          <w:rFonts w:hint="eastAsia"/>
        </w:rPr>
        <w:t>データによって</w:t>
      </w:r>
      <w:r w:rsidR="009E7DF8">
        <w:rPr>
          <w:rFonts w:hint="eastAsia"/>
        </w:rPr>
        <w:t>統計学的に</w:t>
      </w:r>
      <w:r w:rsidR="00634A3B">
        <w:rPr>
          <w:rFonts w:hint="eastAsia"/>
        </w:rPr>
        <w:t>支持されなければ、それは象牙の塔の</w:t>
      </w:r>
      <w:r w:rsidR="00DC4A52">
        <w:rPr>
          <w:rFonts w:hint="eastAsia"/>
        </w:rPr>
        <w:t>中でのみ通じる</w:t>
      </w:r>
      <w:r w:rsidR="00634A3B">
        <w:rPr>
          <w:rFonts w:hint="eastAsia"/>
        </w:rPr>
        <w:t>呪文</w:t>
      </w:r>
      <w:r w:rsidR="009E7DF8">
        <w:rPr>
          <w:rFonts w:hint="eastAsia"/>
        </w:rPr>
        <w:t>の域を超えることはない。</w:t>
      </w:r>
    </w:p>
    <w:p w14:paraId="339F0255" w14:textId="48C3D74F" w:rsidR="004408A5" w:rsidRDefault="00FA4A89" w:rsidP="00795A24">
      <w:r>
        <w:rPr>
          <w:rFonts w:hint="eastAsia"/>
        </w:rPr>
        <w:t xml:space="preserve">　</w:t>
      </w:r>
      <w:r w:rsidR="00634A3B">
        <w:rPr>
          <w:rFonts w:hint="eastAsia"/>
        </w:rPr>
        <w:t>そこで本稿</w:t>
      </w:r>
      <w:r w:rsidR="00795A24">
        <w:rPr>
          <w:rFonts w:hint="eastAsia"/>
        </w:rPr>
        <w:t>で</w:t>
      </w:r>
      <w:r w:rsidR="00634A3B">
        <w:rPr>
          <w:rFonts w:hint="eastAsia"/>
        </w:rPr>
        <w:t>は、</w:t>
      </w:r>
      <w:r w:rsidR="00B95158">
        <w:rPr>
          <w:rFonts w:hint="eastAsia"/>
        </w:rPr>
        <w:t>過去2件の論考で提示した理論モデルの実証的検証を試みる。具体的には、これまで提示してきた定常状態条件、つまり、標準理論では収斂するはずの実質金利と時間選好率とが、各経済における資産選好や資本の拡散など資産動学上の要因によって乖離し、</w:t>
      </w:r>
      <w:r w:rsidR="00A47325">
        <w:rPr>
          <w:rFonts w:hint="eastAsia"/>
        </w:rPr>
        <w:t>維持</w:t>
      </w:r>
      <w:r w:rsidR="00B95158">
        <w:rPr>
          <w:rFonts w:hint="eastAsia"/>
        </w:rPr>
        <w:t>・慢性化</w:t>
      </w:r>
      <w:r w:rsidR="00452230">
        <w:rPr>
          <w:rFonts w:hint="eastAsia"/>
        </w:rPr>
        <w:t>し得る</w:t>
      </w:r>
      <w:r w:rsidR="00B95158">
        <w:rPr>
          <w:rFonts w:hint="eastAsia"/>
        </w:rPr>
        <w:t>という点について、実際の各国経済のデータ</w:t>
      </w:r>
      <w:r w:rsidR="00E65FA1">
        <w:rPr>
          <w:rFonts w:hint="eastAsia"/>
        </w:rPr>
        <w:t>で</w:t>
      </w:r>
      <w:r w:rsidR="00B95158">
        <w:rPr>
          <w:rFonts w:hint="eastAsia"/>
        </w:rPr>
        <w:t>統計学的に検証を行う。また、そこでは、</w:t>
      </w:r>
      <w:r w:rsidR="00622EB2">
        <w:rPr>
          <w:rFonts w:hint="eastAsia"/>
        </w:rPr>
        <w:t>各種調査研究機関による</w:t>
      </w:r>
      <w:r w:rsidR="00B95158">
        <w:rPr>
          <w:rFonts w:hint="eastAsia"/>
        </w:rPr>
        <w:t>金利や物価、GDP、資本ストックなどといった</w:t>
      </w:r>
      <w:r w:rsidR="005D207D">
        <w:rPr>
          <w:rFonts w:hint="eastAsia"/>
        </w:rPr>
        <w:t>エコノミストには</w:t>
      </w:r>
      <w:r w:rsidR="00B95158">
        <w:rPr>
          <w:rFonts w:hint="eastAsia"/>
        </w:rPr>
        <w:t>おなじみの経済指標とともに、</w:t>
      </w:r>
      <w:r w:rsidR="00634A3B">
        <w:rPr>
          <w:rFonts w:hint="eastAsia"/>
        </w:rPr>
        <w:t>近年</w:t>
      </w:r>
      <w:r w:rsidR="00B95158">
        <w:rPr>
          <w:rFonts w:hint="eastAsia"/>
        </w:rPr>
        <w:t>、</w:t>
      </w:r>
      <w:r w:rsidR="00634A3B">
        <w:rPr>
          <w:rFonts w:hint="eastAsia"/>
        </w:rPr>
        <w:t>行動経済学や比較制度分析の分野で開発が進んできた多国間</w:t>
      </w:r>
      <w:r w:rsidR="00881BBB">
        <w:rPr>
          <w:rFonts w:hint="eastAsia"/>
        </w:rPr>
        <w:t>に渡る</w:t>
      </w:r>
      <w:r w:rsidR="00634A3B">
        <w:rPr>
          <w:rFonts w:hint="eastAsia"/>
        </w:rPr>
        <w:t>大規模社会心理調査</w:t>
      </w:r>
      <w:r w:rsidR="004408A5">
        <w:rPr>
          <w:rFonts w:hint="eastAsia"/>
        </w:rPr>
        <w:t>による時間価値や</w:t>
      </w:r>
      <w:r w:rsidR="00881BBB">
        <w:rPr>
          <w:rFonts w:hint="eastAsia"/>
        </w:rPr>
        <w:t>「</w:t>
      </w:r>
      <w:r w:rsidR="004408A5">
        <w:rPr>
          <w:rFonts w:hint="eastAsia"/>
        </w:rPr>
        <w:t>忍耐強さ</w:t>
      </w:r>
      <w:r w:rsidR="00881BBB">
        <w:rPr>
          <w:rFonts w:hint="eastAsia"/>
        </w:rPr>
        <w:t>」</w:t>
      </w:r>
      <w:r w:rsidR="004408A5">
        <w:rPr>
          <w:rFonts w:hint="eastAsia"/>
        </w:rPr>
        <w:t>に関するスコアを用いる。</w:t>
      </w:r>
    </w:p>
    <w:p w14:paraId="1F6C45B5" w14:textId="77777777" w:rsidR="00B92367" w:rsidRDefault="00B92367" w:rsidP="00795A24"/>
    <w:p w14:paraId="2639207D" w14:textId="59F1AA85" w:rsidR="004408A5" w:rsidRDefault="004408A5" w:rsidP="00160232">
      <w:pPr>
        <w:spacing w:afterLines="50" w:after="180"/>
        <w:ind w:left="210" w:hangingChars="100" w:hanging="210"/>
      </w:pPr>
      <w:r>
        <w:rPr>
          <w:rFonts w:hint="eastAsia"/>
        </w:rPr>
        <w:t xml:space="preserve">　</w:t>
      </w:r>
      <w:r w:rsidR="006E1CE4">
        <w:rPr>
          <w:rFonts w:hint="eastAsia"/>
        </w:rPr>
        <w:t>本稿の貢献は、以下のとおりである。</w:t>
      </w:r>
    </w:p>
    <w:p w14:paraId="36FC8363" w14:textId="216043E7" w:rsidR="006E1CE4" w:rsidRDefault="005F65E6" w:rsidP="00160232">
      <w:pPr>
        <w:spacing w:afterLines="50" w:after="180"/>
        <w:ind w:left="210" w:hangingChars="100" w:hanging="210"/>
      </w:pPr>
      <w:r>
        <w:rPr>
          <w:rFonts w:hint="eastAsia"/>
        </w:rPr>
        <w:t xml:space="preserve">・　</w:t>
      </w:r>
      <w:r w:rsidR="00C73165">
        <w:rPr>
          <w:rFonts w:hint="eastAsia"/>
        </w:rPr>
        <w:t>時間価値など社会心理指標と、資産水準や資本</w:t>
      </w:r>
      <w:r w:rsidR="003B271B">
        <w:rPr>
          <w:rFonts w:hint="eastAsia"/>
        </w:rPr>
        <w:t>及び全要素</w:t>
      </w:r>
      <w:r w:rsidR="00C73165">
        <w:rPr>
          <w:rFonts w:hint="eastAsia"/>
        </w:rPr>
        <w:t>生産性</w:t>
      </w:r>
      <w:r w:rsidR="002564E2">
        <w:rPr>
          <w:rFonts w:hint="eastAsia"/>
        </w:rPr>
        <w:t>、貯蓄率</w:t>
      </w:r>
      <w:r w:rsidR="003B271B">
        <w:rPr>
          <w:rFonts w:hint="eastAsia"/>
        </w:rPr>
        <w:t>などの</w:t>
      </w:r>
      <w:r w:rsidR="002564E2">
        <w:rPr>
          <w:rFonts w:hint="eastAsia"/>
        </w:rPr>
        <w:t>経済指標という、各々に独立、かつ多元的な調査研究主体によって</w:t>
      </w:r>
      <w:r w:rsidR="006222E8">
        <w:rPr>
          <w:rFonts w:hint="eastAsia"/>
        </w:rPr>
        <w:t>公表されている各国経済のデータが、本稿の理論モデル</w:t>
      </w:r>
      <w:r w:rsidR="00573A70">
        <w:rPr>
          <w:rFonts w:hint="eastAsia"/>
        </w:rPr>
        <w:t>が介在することによって一定の</w:t>
      </w:r>
      <w:r w:rsidR="00F73D88">
        <w:rPr>
          <w:rFonts w:hint="eastAsia"/>
        </w:rPr>
        <w:t>構造的な</w:t>
      </w:r>
      <w:r w:rsidR="00F83163">
        <w:rPr>
          <w:rFonts w:hint="eastAsia"/>
        </w:rPr>
        <w:t>関係</w:t>
      </w:r>
      <w:r w:rsidR="008569CD">
        <w:rPr>
          <w:rFonts w:hint="eastAsia"/>
        </w:rPr>
        <w:t>の下にある</w:t>
      </w:r>
      <w:r w:rsidR="00573A70">
        <w:rPr>
          <w:rFonts w:hint="eastAsia"/>
        </w:rPr>
        <w:t>ことを統計学的に立証したこと。</w:t>
      </w:r>
    </w:p>
    <w:p w14:paraId="2977B989" w14:textId="73347879" w:rsidR="00573A70" w:rsidRDefault="00573A70" w:rsidP="00160232">
      <w:pPr>
        <w:spacing w:afterLines="50" w:after="180"/>
        <w:ind w:left="210" w:hangingChars="100" w:hanging="210"/>
      </w:pPr>
      <w:r>
        <w:rPr>
          <w:rFonts w:hint="eastAsia"/>
        </w:rPr>
        <w:lastRenderedPageBreak/>
        <w:t>・　このことをもって、</w:t>
      </w:r>
      <w:r w:rsidR="00542BF2">
        <w:rPr>
          <w:rFonts w:hint="eastAsia"/>
        </w:rPr>
        <w:t>過去2件の論考以来、提示してきた理論モデルについて、一定の現実妥当性が</w:t>
      </w:r>
      <w:r w:rsidR="00160232">
        <w:rPr>
          <w:rFonts w:hint="eastAsia"/>
        </w:rPr>
        <w:t>示されるとともに、特に前稿で提示した実効資産ポテンシャル概念が、各国・地域間の不均衡を説明する要因として大きく寄与している</w:t>
      </w:r>
      <w:r w:rsidR="000D0E27">
        <w:rPr>
          <w:rFonts w:hint="eastAsia"/>
        </w:rPr>
        <w:t>可能性</w:t>
      </w:r>
      <w:r w:rsidR="00160232">
        <w:rPr>
          <w:rFonts w:hint="eastAsia"/>
        </w:rPr>
        <w:t>が明らかになったこと。</w:t>
      </w:r>
    </w:p>
    <w:p w14:paraId="7D1E6FBB" w14:textId="76354225" w:rsidR="00160232" w:rsidRDefault="00160232" w:rsidP="00160232">
      <w:pPr>
        <w:spacing w:afterLines="50" w:after="180"/>
        <w:ind w:left="210" w:hangingChars="100" w:hanging="210"/>
      </w:pPr>
      <w:r>
        <w:rPr>
          <w:rFonts w:hint="eastAsia"/>
        </w:rPr>
        <w:t xml:space="preserve">・　</w:t>
      </w:r>
      <w:r w:rsidR="00AA46EC">
        <w:rPr>
          <w:rFonts w:hint="eastAsia"/>
        </w:rPr>
        <w:t>推計結果を活用することで、各国・地域の実質金利と時間選好率の乖離の要因分解を可能にするとともに、その結果として、</w:t>
      </w:r>
      <w:r w:rsidR="00F75B01">
        <w:rPr>
          <w:rFonts w:hint="eastAsia"/>
        </w:rPr>
        <w:t>例えば</w:t>
      </w:r>
      <w:r w:rsidR="00AA46EC">
        <w:rPr>
          <w:rFonts w:hint="eastAsia"/>
        </w:rPr>
        <w:t>アメリカなどの「自己組織化する経済」と中国などの「散逸する経済」と</w:t>
      </w:r>
      <w:r w:rsidR="00F75B01">
        <w:rPr>
          <w:rFonts w:hint="eastAsia"/>
        </w:rPr>
        <w:t>いった</w:t>
      </w:r>
      <w:r w:rsidR="00ED24B9">
        <w:rPr>
          <w:rFonts w:hint="eastAsia"/>
        </w:rPr>
        <w:t>各々の対照的な立ち位置や、これら</w:t>
      </w:r>
      <w:r w:rsidR="00F75B01" w:rsidRPr="00F75B01">
        <w:rPr>
          <w:rFonts w:hint="eastAsia"/>
        </w:rPr>
        <w:t>覇権を争う両国が</w:t>
      </w:r>
      <w:r w:rsidR="00F75B01">
        <w:rPr>
          <w:rFonts w:hint="eastAsia"/>
        </w:rPr>
        <w:t>、</w:t>
      </w:r>
      <w:r w:rsidR="00F75B01" w:rsidRPr="00F75B01">
        <w:rPr>
          <w:rFonts w:hint="eastAsia"/>
        </w:rPr>
        <w:t>実は世界経済という一つの散逸構造を維持するための不可分の一対の動体システムとして機能している事実をデータによって</w:t>
      </w:r>
      <w:r w:rsidR="00F75B01">
        <w:rPr>
          <w:rFonts w:hint="eastAsia"/>
        </w:rPr>
        <w:t>示したこと。</w:t>
      </w:r>
    </w:p>
    <w:p w14:paraId="02097CBD" w14:textId="5816ADB2" w:rsidR="004D6A6C" w:rsidRPr="004D6A6C" w:rsidRDefault="00F75B01" w:rsidP="00634A3B">
      <w:r>
        <w:rPr>
          <w:rFonts w:hint="eastAsia"/>
        </w:rPr>
        <w:t xml:space="preserve">　</w:t>
      </w:r>
      <w:r w:rsidR="00634A3B">
        <w:rPr>
          <w:rFonts w:hint="eastAsia"/>
        </w:rPr>
        <w:t>本稿の</w:t>
      </w:r>
      <w:r w:rsidR="00CF56D1">
        <w:rPr>
          <w:rFonts w:hint="eastAsia"/>
        </w:rPr>
        <w:t>構成は以下のとおりである。</w:t>
      </w:r>
      <w:r w:rsidR="00634A3B">
        <w:rPr>
          <w:rFonts w:hint="eastAsia"/>
        </w:rPr>
        <w:t>まず</w:t>
      </w:r>
      <w:r w:rsidR="00CF56D1">
        <w:rPr>
          <w:rFonts w:hint="eastAsia"/>
        </w:rPr>
        <w:t>、続く</w:t>
      </w:r>
      <w:r w:rsidR="00634A3B">
        <w:rPr>
          <w:rFonts w:hint="eastAsia"/>
        </w:rPr>
        <w:t>第</w:t>
      </w:r>
      <w:r w:rsidR="00634A3B">
        <w:t>2章</w:t>
      </w:r>
      <w:r w:rsidR="00CF56D1">
        <w:rPr>
          <w:rFonts w:hint="eastAsia"/>
        </w:rPr>
        <w:t>では</w:t>
      </w:r>
      <w:r w:rsidR="00634A3B">
        <w:t>、</w:t>
      </w:r>
      <w:r w:rsidR="00875FD1">
        <w:rPr>
          <w:rFonts w:hint="eastAsia"/>
        </w:rPr>
        <w:t>前稿及び前々稿での議論をベースとしながら、</w:t>
      </w:r>
      <w:r w:rsidR="00634A3B">
        <w:t>主流派マクロ経済学の一般均衡ドグマが抱える限界を</w:t>
      </w:r>
      <w:r w:rsidR="00875FD1">
        <w:rPr>
          <w:rFonts w:hint="eastAsia"/>
        </w:rPr>
        <w:t>発端に、</w:t>
      </w:r>
      <w:r w:rsidR="007A341B">
        <w:rPr>
          <w:rFonts w:hint="eastAsia"/>
        </w:rPr>
        <w:t>開放経済や資産選好に関する先行研究</w:t>
      </w:r>
      <w:r w:rsidR="00E65FA1">
        <w:rPr>
          <w:rFonts w:hint="eastAsia"/>
        </w:rPr>
        <w:t>や</w:t>
      </w:r>
      <w:r w:rsidR="007A341B">
        <w:rPr>
          <w:rFonts w:hint="eastAsia"/>
        </w:rPr>
        <w:t>、</w:t>
      </w:r>
      <w:r w:rsidR="00634A3B">
        <w:t>進化経済学</w:t>
      </w:r>
      <w:r w:rsidR="007A341B">
        <w:rPr>
          <w:rFonts w:hint="eastAsia"/>
        </w:rPr>
        <w:t>や</w:t>
      </w:r>
      <w:r w:rsidR="00634A3B">
        <w:t>複雑系</w:t>
      </w:r>
      <w:r w:rsidR="007A341B">
        <w:rPr>
          <w:rFonts w:hint="eastAsia"/>
        </w:rPr>
        <w:t>経済学</w:t>
      </w:r>
      <w:r w:rsidR="00634A3B">
        <w:t>、さらに生態経済学や経済物理学</w:t>
      </w:r>
      <w:r w:rsidR="007A341B">
        <w:rPr>
          <w:rFonts w:hint="eastAsia"/>
        </w:rPr>
        <w:t>などといった</w:t>
      </w:r>
      <w:r w:rsidR="00634A3B">
        <w:t>非主流派の系譜</w:t>
      </w:r>
      <w:r w:rsidR="00E65FA1">
        <w:rPr>
          <w:rFonts w:hint="eastAsia"/>
        </w:rPr>
        <w:t>までを</w:t>
      </w:r>
      <w:r w:rsidR="007A341B">
        <w:rPr>
          <w:rFonts w:hint="eastAsia"/>
        </w:rPr>
        <w:t>も概観し、</w:t>
      </w:r>
      <w:r w:rsidR="00634A3B">
        <w:t>本稿の</w:t>
      </w:r>
      <w:r w:rsidR="007A341B">
        <w:rPr>
          <w:rFonts w:hint="eastAsia"/>
        </w:rPr>
        <w:t>立ち位置を整理する</w:t>
      </w:r>
      <w:r w:rsidR="00634A3B">
        <w:t>。第3章では、</w:t>
      </w:r>
      <w:r w:rsidR="007A341B">
        <w:rPr>
          <w:rFonts w:hint="eastAsia"/>
        </w:rPr>
        <w:t>検証の対象となる</w:t>
      </w:r>
      <w:r w:rsidR="005A0EE3">
        <w:rPr>
          <w:rFonts w:hint="eastAsia"/>
        </w:rPr>
        <w:t>前2稿の</w:t>
      </w:r>
      <w:r w:rsidR="00634A3B">
        <w:t>定常状態条</w:t>
      </w:r>
      <w:r w:rsidR="00634A3B">
        <w:rPr>
          <w:rFonts w:hint="eastAsia"/>
        </w:rPr>
        <w:t>件式</w:t>
      </w:r>
      <w:r w:rsidR="005A0EE3">
        <w:rPr>
          <w:rFonts w:hint="eastAsia"/>
        </w:rPr>
        <w:t>について一部、拡張を行うとともに、時間選好率と社会心理指標の取扱いについて整理する。</w:t>
      </w:r>
      <w:r w:rsidR="00634A3B">
        <w:t>第4章</w:t>
      </w:r>
      <w:r w:rsidR="005A0EE3">
        <w:rPr>
          <w:rFonts w:hint="eastAsia"/>
        </w:rPr>
        <w:t>では、</w:t>
      </w:r>
      <w:r w:rsidR="00634A3B">
        <w:t>世界銀行</w:t>
      </w:r>
      <w:r w:rsidR="005A0EE3">
        <w:rPr>
          <w:rFonts w:hint="eastAsia"/>
        </w:rPr>
        <w:t>や</w:t>
      </w:r>
      <w:r w:rsidR="00634A3B">
        <w:t>IMF、Penn World Table</w:t>
      </w:r>
      <w:r w:rsidR="005A0EE3">
        <w:rPr>
          <w:rFonts w:hint="eastAsia"/>
        </w:rPr>
        <w:t>など多様な調査研究機関のデータと、時間価値や忍耐強さに関する社会心理指標を用い、第3章で整理した定常状態条件式を統計学的に検証するとともに、その結果</w:t>
      </w:r>
      <w:r w:rsidR="00991098">
        <w:rPr>
          <w:rFonts w:hint="eastAsia"/>
        </w:rPr>
        <w:t>を用いて</w:t>
      </w:r>
      <w:r w:rsidR="0078004C">
        <w:rPr>
          <w:rFonts w:hint="eastAsia"/>
        </w:rPr>
        <w:t>散逸構造としての世界経済の現状を</w:t>
      </w:r>
      <w:r w:rsidR="00991098">
        <w:rPr>
          <w:rFonts w:hint="eastAsia"/>
        </w:rPr>
        <w:t>考察</w:t>
      </w:r>
      <w:r w:rsidR="0078004C">
        <w:rPr>
          <w:rFonts w:hint="eastAsia"/>
        </w:rPr>
        <w:t>する</w:t>
      </w:r>
      <w:r w:rsidR="00991098">
        <w:rPr>
          <w:rFonts w:hint="eastAsia"/>
        </w:rPr>
        <w:t>。最後に、</w:t>
      </w:r>
      <w:r w:rsidR="00634A3B">
        <w:rPr>
          <w:rFonts w:hint="eastAsia"/>
        </w:rPr>
        <w:t>第</w:t>
      </w:r>
      <w:r w:rsidR="00634A3B">
        <w:t>5章において得られた知見を総括</w:t>
      </w:r>
      <w:r w:rsidR="00991098">
        <w:rPr>
          <w:rFonts w:hint="eastAsia"/>
        </w:rPr>
        <w:t>するとともに、</w:t>
      </w:r>
      <w:r w:rsidR="00634A3B">
        <w:t>「不均衡を内包する均衡理論」へのパラダイムシフトの意義</w:t>
      </w:r>
      <w:r w:rsidR="00991098">
        <w:rPr>
          <w:rFonts w:hint="eastAsia"/>
        </w:rPr>
        <w:t>と可能性</w:t>
      </w:r>
      <w:r w:rsidR="00634A3B">
        <w:t>を論じ、今後の展望を示す。</w:t>
      </w:r>
    </w:p>
    <w:p w14:paraId="7C8FF949" w14:textId="6FFBA2A1" w:rsidR="00F46BC7" w:rsidRDefault="00F46BC7" w:rsidP="00237876">
      <w:pPr>
        <w:pStyle w:val="1"/>
      </w:pPr>
      <w:r>
        <w:rPr>
          <w:rFonts w:hint="eastAsia"/>
        </w:rPr>
        <w:t xml:space="preserve">２　</w:t>
      </w:r>
      <w:r w:rsidR="00C27B94">
        <w:rPr>
          <w:rFonts w:hint="eastAsia"/>
        </w:rPr>
        <w:t>先行研究</w:t>
      </w:r>
      <w:r w:rsidR="00AC58DF">
        <w:rPr>
          <w:rFonts w:hint="eastAsia"/>
        </w:rPr>
        <w:t>と課題</w:t>
      </w:r>
      <w:r w:rsidR="00C27B94">
        <w:rPr>
          <w:rFonts w:hint="eastAsia"/>
        </w:rPr>
        <w:t>の整理</w:t>
      </w:r>
      <w:r w:rsidR="00B646AA">
        <w:rPr>
          <w:rFonts w:hint="eastAsia"/>
        </w:rPr>
        <w:t>：</w:t>
      </w:r>
      <w:r w:rsidR="00E75AA5" w:rsidRPr="00E75AA5">
        <w:rPr>
          <w:rFonts w:hint="eastAsia"/>
        </w:rPr>
        <w:t>一般均衡</w:t>
      </w:r>
      <w:r w:rsidR="00E75AA5">
        <w:rPr>
          <w:rFonts w:hint="eastAsia"/>
        </w:rPr>
        <w:t>という教義</w:t>
      </w:r>
      <w:r w:rsidR="00E75AA5" w:rsidRPr="00E75AA5">
        <w:rPr>
          <w:rFonts w:hint="eastAsia"/>
        </w:rPr>
        <w:t>の限界と</w:t>
      </w:r>
      <w:r w:rsidR="00E75AA5">
        <w:rPr>
          <w:rFonts w:hint="eastAsia"/>
        </w:rPr>
        <w:t>散逸構造</w:t>
      </w:r>
      <w:r w:rsidR="00016137">
        <w:rPr>
          <w:rFonts w:hint="eastAsia"/>
        </w:rPr>
        <w:t>としての世界</w:t>
      </w:r>
    </w:p>
    <w:p w14:paraId="6DF187C2" w14:textId="48663DCF" w:rsidR="00C27B94" w:rsidRDefault="0044772F" w:rsidP="0044772F">
      <w:pPr>
        <w:pStyle w:val="2"/>
      </w:pPr>
      <w:r>
        <w:rPr>
          <w:rFonts w:hint="eastAsia"/>
        </w:rPr>
        <w:t xml:space="preserve">２.１　</w:t>
      </w:r>
      <w:r w:rsidR="00B027ED">
        <w:rPr>
          <w:rFonts w:hint="eastAsia"/>
        </w:rPr>
        <w:t>一般均衡という幻想と資産経済が駆動する現実</w:t>
      </w:r>
    </w:p>
    <w:p w14:paraId="5554BAB6" w14:textId="13D62982" w:rsidR="0000645E" w:rsidRDefault="0000645E" w:rsidP="0000645E">
      <w:r>
        <w:rPr>
          <w:rFonts w:hint="eastAsia"/>
        </w:rPr>
        <w:t xml:space="preserve">　持続的なマクロ経済の不均衡、長期にわたるデフレ均衡、そして所得と資産</w:t>
      </w:r>
      <w:r w:rsidR="00252830">
        <w:rPr>
          <w:rFonts w:hint="eastAsia"/>
        </w:rPr>
        <w:t>の</w:t>
      </w:r>
      <w:r w:rsidR="00C63553">
        <w:rPr>
          <w:rFonts w:hint="eastAsia"/>
        </w:rPr>
        <w:t>格差の拡大・固定化</w:t>
      </w:r>
      <w:r>
        <w:rPr>
          <w:rFonts w:hint="eastAsia"/>
        </w:rPr>
        <w:t>は、ここ</w:t>
      </w:r>
      <w:r w:rsidR="00016137">
        <w:rPr>
          <w:rFonts w:hint="eastAsia"/>
        </w:rPr>
        <w:t>十</w:t>
      </w:r>
      <w:r>
        <w:rPr>
          <w:rFonts w:hint="eastAsia"/>
        </w:rPr>
        <w:t>数年の世界経済を特徴づけている。</w:t>
      </w:r>
      <w:r w:rsidR="00497D8D">
        <w:rPr>
          <w:rFonts w:hint="eastAsia"/>
        </w:rPr>
        <w:t>しかし、経済学の文脈、特に一般均衡を前提としたいわゆる標準理論においては、</w:t>
      </w:r>
      <w:r>
        <w:rPr>
          <w:rFonts w:hint="eastAsia"/>
        </w:rPr>
        <w:t>これらはしばしば市場の不完全性</w:t>
      </w:r>
      <w:r w:rsidR="00E64619">
        <w:rPr>
          <w:rFonts w:hint="eastAsia"/>
        </w:rPr>
        <w:t>に基づくもの</w:t>
      </w:r>
      <w:r>
        <w:rPr>
          <w:rFonts w:hint="eastAsia"/>
        </w:rPr>
        <w:t>と解釈され、これらを是正するための</w:t>
      </w:r>
      <w:r w:rsidR="0081155F">
        <w:rPr>
          <w:rFonts w:hint="eastAsia"/>
        </w:rPr>
        <w:t>市場</w:t>
      </w:r>
      <w:r w:rsidR="00B10D7D">
        <w:rPr>
          <w:rFonts w:hint="eastAsia"/>
        </w:rPr>
        <w:t>原理</w:t>
      </w:r>
      <w:r w:rsidR="0081155F">
        <w:rPr>
          <w:rFonts w:hint="eastAsia"/>
        </w:rPr>
        <w:t>主義的な</w:t>
      </w:r>
      <w:r>
        <w:rPr>
          <w:rFonts w:hint="eastAsia"/>
        </w:rPr>
        <w:t>政策介入によって対処されるべきものとされてきた。</w:t>
      </w:r>
      <w:r w:rsidR="005E24C3">
        <w:rPr>
          <w:rFonts w:hint="eastAsia"/>
        </w:rPr>
        <w:t>だが、こうした見方は、</w:t>
      </w:r>
      <w:r>
        <w:rPr>
          <w:rFonts w:hint="eastAsia"/>
        </w:rPr>
        <w:t>なぜこうした不均衡が</w:t>
      </w:r>
      <w:r w:rsidR="00FB1CA2">
        <w:rPr>
          <w:rFonts w:hint="eastAsia"/>
        </w:rPr>
        <w:t>長期間に渡って</w:t>
      </w:r>
      <w:r>
        <w:rPr>
          <w:rFonts w:hint="eastAsia"/>
        </w:rPr>
        <w:t>持続し、</w:t>
      </w:r>
      <w:r w:rsidR="005E24C3">
        <w:rPr>
          <w:rFonts w:hint="eastAsia"/>
        </w:rPr>
        <w:t>慢性的な</w:t>
      </w:r>
      <w:r>
        <w:rPr>
          <w:rFonts w:hint="eastAsia"/>
        </w:rPr>
        <w:t>構造となっている</w:t>
      </w:r>
      <w:r w:rsidR="005E24C3">
        <w:rPr>
          <w:rFonts w:hint="eastAsia"/>
        </w:rPr>
        <w:t>の</w:t>
      </w:r>
      <w:r>
        <w:rPr>
          <w:rFonts w:hint="eastAsia"/>
        </w:rPr>
        <w:t>かを説明するに至っていない。</w:t>
      </w:r>
    </w:p>
    <w:p w14:paraId="04AD1472" w14:textId="4DCF1500" w:rsidR="00FD1AB5" w:rsidRDefault="0000645E" w:rsidP="0000645E">
      <w:r>
        <w:rPr>
          <w:rFonts w:hint="eastAsia"/>
        </w:rPr>
        <w:t xml:space="preserve">　</w:t>
      </w:r>
      <w:r w:rsidR="00485457">
        <w:rPr>
          <w:rFonts w:hint="eastAsia"/>
        </w:rPr>
        <w:t>その一方</w:t>
      </w:r>
      <w:r>
        <w:rPr>
          <w:rFonts w:hint="eastAsia"/>
        </w:rPr>
        <w:t>、例えば国際経済学や成長理論において</w:t>
      </w:r>
      <w:r w:rsidR="00485457">
        <w:rPr>
          <w:rFonts w:hint="eastAsia"/>
        </w:rPr>
        <w:t>は</w:t>
      </w:r>
      <w:r>
        <w:rPr>
          <w:rFonts w:hint="eastAsia"/>
        </w:rPr>
        <w:t>、こうした不均衡の起源について膨大な研究が行われてきた。</w:t>
      </w:r>
      <w:r w:rsidR="0074448E">
        <w:rPr>
          <w:rFonts w:hint="eastAsia"/>
        </w:rPr>
        <w:t>例えば、</w:t>
      </w:r>
      <w:r w:rsidR="00F85EA6">
        <w:rPr>
          <w:rFonts w:hint="eastAsia"/>
        </w:rPr>
        <w:t>家計消費の異時点間に渡る最適化を通じて、経常収支や対外不均衡を説明するアプローチ</w:t>
      </w:r>
      <w:r w:rsidR="00B43C1E" w:rsidRPr="00B43C1E">
        <w:rPr>
          <w:rFonts w:hint="eastAsia"/>
        </w:rPr>
        <w:t>（</w:t>
      </w:r>
      <w:r w:rsidR="00B43C1E" w:rsidRPr="00B43C1E">
        <w:t>Obstfeld and Rogoff, 1994）</w:t>
      </w:r>
      <w:r w:rsidR="00F85EA6">
        <w:rPr>
          <w:rFonts w:hint="eastAsia"/>
        </w:rPr>
        <w:t>などである</w:t>
      </w:r>
      <w:r w:rsidR="00B43C1E" w:rsidRPr="00B43C1E">
        <w:t>。</w:t>
      </w:r>
      <w:r w:rsidR="0074448E">
        <w:rPr>
          <w:rFonts w:hint="eastAsia"/>
        </w:rPr>
        <w:t>だが、</w:t>
      </w:r>
      <w:r w:rsidR="00F85EA6">
        <w:rPr>
          <w:rFonts w:hint="eastAsia"/>
        </w:rPr>
        <w:t>これら</w:t>
      </w:r>
      <w:r>
        <w:rPr>
          <w:rFonts w:hint="eastAsia"/>
        </w:rPr>
        <w:t>標準的な開放経済モデルで</w:t>
      </w:r>
      <w:r w:rsidR="00BC2A2D">
        <w:rPr>
          <w:rFonts w:hint="eastAsia"/>
        </w:rPr>
        <w:t>あって</w:t>
      </w:r>
      <w:r w:rsidR="00485457">
        <w:rPr>
          <w:rFonts w:hint="eastAsia"/>
        </w:rPr>
        <w:t>も</w:t>
      </w:r>
      <w:r>
        <w:rPr>
          <w:rFonts w:hint="eastAsia"/>
        </w:rPr>
        <w:t>、異時点間モデルに基づくものであれ、世代重複モデルに基づくものであれ、一般的に、完備市場と合理的期待の下で一般均衡への収束を予測する。これら標準モデルでは、持続的な不均衡について、例えば借入制約、名目変数の硬直性、政策の歪みなどといった「摩擦」に起因するとされることが多い。</w:t>
      </w:r>
    </w:p>
    <w:p w14:paraId="41C66813" w14:textId="7B616FCE" w:rsidR="00FD1AB5" w:rsidRDefault="00133CD3" w:rsidP="00133CD3">
      <w:r>
        <w:rPr>
          <w:rFonts w:hint="eastAsia"/>
        </w:rPr>
        <w:t xml:space="preserve">　あるいは、そうした</w:t>
      </w:r>
      <w:r w:rsidR="00F15071">
        <w:rPr>
          <w:rFonts w:hint="eastAsia"/>
        </w:rPr>
        <w:t>限界</w:t>
      </w:r>
      <w:r>
        <w:rPr>
          <w:rFonts w:hint="eastAsia"/>
        </w:rPr>
        <w:t>を踏まえ、個々の経済には</w:t>
      </w:r>
      <w:r w:rsidR="004E5E66">
        <w:rPr>
          <w:rFonts w:hint="eastAsia"/>
        </w:rPr>
        <w:t>、そもそも</w:t>
      </w:r>
      <w:r>
        <w:rPr>
          <w:rFonts w:hint="eastAsia"/>
        </w:rPr>
        <w:t>「最適な対外収支水準」が存在するとの立場もある（徳島</w:t>
      </w:r>
      <w:r>
        <w:t>, 2007, 2008</w:t>
      </w:r>
      <w:r>
        <w:rPr>
          <w:rFonts w:hint="eastAsia"/>
        </w:rPr>
        <w:t>など）。</w:t>
      </w:r>
      <w:r>
        <w:t>なるほどそう考えれば、「なぜある国は債権国であり続け、別のある国は債務国であり続けるのか」との問いには答えられそうだ。</w:t>
      </w:r>
      <w:r>
        <w:rPr>
          <w:rFonts w:hint="eastAsia"/>
        </w:rPr>
        <w:t>しかし、</w:t>
      </w:r>
      <w:r w:rsidR="004E5E66">
        <w:rPr>
          <w:rFonts w:hint="eastAsia"/>
        </w:rPr>
        <w:t>これらもまた、対外収支の不均衡を調整プロセス上の一時的現象としか捉えておらず、現実としての不均衡の持続性や常態化を説明し得るに至っていない。</w:t>
      </w:r>
    </w:p>
    <w:p w14:paraId="7DD845AC" w14:textId="77777777" w:rsidR="00FD1AB5" w:rsidRDefault="00FD1AB5" w:rsidP="0000645E"/>
    <w:p w14:paraId="62AA6304" w14:textId="65B79E4C" w:rsidR="00862C5D" w:rsidRDefault="00735856" w:rsidP="0000645E">
      <w:r>
        <w:rPr>
          <w:rFonts w:hint="eastAsia"/>
        </w:rPr>
        <w:t xml:space="preserve">　</w:t>
      </w:r>
      <w:r w:rsidR="009B686E">
        <w:rPr>
          <w:rFonts w:hint="eastAsia"/>
        </w:rPr>
        <w:t>これらのメカニズムは現実の特定の側面を捉えているのかもしれないが、とはいえ、現実経済に根差して考えれば、「長期的な不均衡は、そもそも経済システムから内生的に生じているのではないか？」との疑問を残した</w:t>
      </w:r>
      <w:r w:rsidR="009B686E">
        <w:rPr>
          <w:rFonts w:hint="eastAsia"/>
        </w:rPr>
        <w:lastRenderedPageBreak/>
        <w:t>ままである。</w:t>
      </w:r>
      <w:r w:rsidR="00C956B4">
        <w:rPr>
          <w:rFonts w:hint="eastAsia"/>
        </w:rPr>
        <w:t>これらの議論は、経済学成立当時の余韻を引きずるあまり、</w:t>
      </w:r>
      <w:r w:rsidR="002D4B27">
        <w:rPr>
          <w:rFonts w:hint="eastAsia"/>
        </w:rPr>
        <w:t>実体経済の</w:t>
      </w:r>
      <w:r w:rsidR="00C956B4" w:rsidRPr="00C956B4">
        <w:rPr>
          <w:rFonts w:hint="eastAsia"/>
        </w:rPr>
        <w:t>フローの調整メカニズムだけに固執し、</w:t>
      </w:r>
      <w:r w:rsidR="002D4B27">
        <w:rPr>
          <w:rFonts w:hint="eastAsia"/>
        </w:rPr>
        <w:t>資産経済サイドの実体経済への</w:t>
      </w:r>
      <w:r w:rsidR="00C956B4" w:rsidRPr="00C956B4">
        <w:rPr>
          <w:rFonts w:hint="eastAsia"/>
        </w:rPr>
        <w:t>影響を</w:t>
      </w:r>
      <w:r w:rsidR="002D4B27">
        <w:rPr>
          <w:rFonts w:hint="eastAsia"/>
        </w:rPr>
        <w:t>あまりにも</w:t>
      </w:r>
      <w:r w:rsidR="00C64BF5">
        <w:rPr>
          <w:rFonts w:hint="eastAsia"/>
        </w:rPr>
        <w:t>軽視</w:t>
      </w:r>
      <w:r w:rsidR="002D4B27">
        <w:rPr>
          <w:rFonts w:hint="eastAsia"/>
        </w:rPr>
        <w:t>しすぎているキライが否めない。</w:t>
      </w:r>
    </w:p>
    <w:p w14:paraId="13E5182E" w14:textId="46083234" w:rsidR="00217609" w:rsidRDefault="00862C5D" w:rsidP="0000645E">
      <w:r>
        <w:rPr>
          <w:rFonts w:hint="eastAsia"/>
        </w:rPr>
        <w:t xml:space="preserve">　このような問題意識から、</w:t>
      </w:r>
      <w:r w:rsidR="00735856">
        <w:rPr>
          <w:rFonts w:hint="eastAsia"/>
        </w:rPr>
        <w:t>拙稿「開放経済における持続的不均衡について」（北村, 2025</w:t>
      </w:r>
      <w:r w:rsidR="00496702">
        <w:rPr>
          <w:rFonts w:hint="eastAsia"/>
        </w:rPr>
        <w:t>。以下、「2025年稿」又は「前々稿」</w:t>
      </w:r>
      <w:r w:rsidR="00735856">
        <w:rPr>
          <w:rFonts w:hint="eastAsia"/>
        </w:rPr>
        <w:t>）では、</w:t>
      </w:r>
      <w:r w:rsidR="00217609">
        <w:rPr>
          <w:rFonts w:hint="eastAsia"/>
        </w:rPr>
        <w:t>以下2点の仮定の下、今日の世界的な不均衡や格差の拡大・固定化などを説明し得る理論モデルの構築を試みた。このうちの一つは、時間選好率に関するものである。</w:t>
      </w:r>
      <w:r w:rsidR="002715F0">
        <w:rPr>
          <w:rFonts w:hint="eastAsia"/>
        </w:rPr>
        <w:t>標準理論においては、異時点間の最適化の観点から、実質金利と時間選好率は収斂するものと想定</w:t>
      </w:r>
      <w:r w:rsidR="006A6B28">
        <w:rPr>
          <w:rFonts w:hint="eastAsia"/>
        </w:rPr>
        <w:t>され</w:t>
      </w:r>
      <w:r w:rsidR="002715F0">
        <w:rPr>
          <w:rFonts w:hint="eastAsia"/>
        </w:rPr>
        <w:t>、これが一般均衡を保証する。だが、</w:t>
      </w:r>
      <w:r w:rsidR="00B22907">
        <w:rPr>
          <w:rFonts w:hint="eastAsia"/>
        </w:rPr>
        <w:t>「足元で得られるものと比べて、将来にしか得られないものの価値をどの程度、割り引くのか？」は、本来、個々の経済主体に固有</w:t>
      </w:r>
      <w:r w:rsidR="005E4ED1">
        <w:rPr>
          <w:rFonts w:hint="eastAsia"/>
        </w:rPr>
        <w:t>のもので</w:t>
      </w:r>
      <w:r w:rsidR="00B22907">
        <w:rPr>
          <w:rFonts w:hint="eastAsia"/>
        </w:rPr>
        <w:t>、</w:t>
      </w:r>
      <w:r w:rsidR="005E4ED1">
        <w:rPr>
          <w:rFonts w:hint="eastAsia"/>
        </w:rPr>
        <w:t>ひ</w:t>
      </w:r>
      <w:r w:rsidR="00B22907">
        <w:rPr>
          <w:rFonts w:hint="eastAsia"/>
        </w:rPr>
        <w:t>いては各国・地域の経済ごとに多様なものである。</w:t>
      </w:r>
      <w:r w:rsidR="00200E5A">
        <w:rPr>
          <w:rFonts w:hint="eastAsia"/>
        </w:rPr>
        <w:t>実際、先行研究においても、</w:t>
      </w:r>
      <w:r w:rsidR="00200E5A" w:rsidRPr="00200E5A">
        <w:rPr>
          <w:rFonts w:hint="eastAsia"/>
        </w:rPr>
        <w:t>時間選好</w:t>
      </w:r>
      <w:r w:rsidR="00200E5A">
        <w:rPr>
          <w:rFonts w:hint="eastAsia"/>
        </w:rPr>
        <w:t>率は</w:t>
      </w:r>
      <w:r w:rsidR="00200E5A" w:rsidRPr="00200E5A">
        <w:rPr>
          <w:rFonts w:hint="eastAsia"/>
        </w:rPr>
        <w:t>均一ではないとしたものは少なくない（例</w:t>
      </w:r>
      <w:r w:rsidR="00200E5A" w:rsidRPr="00200E5A">
        <w:t xml:space="preserve">: </w:t>
      </w:r>
      <w:proofErr w:type="spellStart"/>
      <w:r w:rsidR="00200E5A" w:rsidRPr="00200E5A">
        <w:t>Laibson</w:t>
      </w:r>
      <w:proofErr w:type="spellEnd"/>
      <w:r w:rsidR="00200E5A" w:rsidRPr="00200E5A">
        <w:t>, 1997; Krusell and Smith, 1998; 原嶋2022など）。</w:t>
      </w:r>
      <w:r w:rsidR="00200E5A">
        <w:rPr>
          <w:rFonts w:hint="eastAsia"/>
        </w:rPr>
        <w:t>このため、</w:t>
      </w:r>
      <w:r w:rsidR="00FF6838">
        <w:rPr>
          <w:rFonts w:hint="eastAsia"/>
        </w:rPr>
        <w:t>前々稿では、</w:t>
      </w:r>
      <w:r w:rsidR="0086505C">
        <w:rPr>
          <w:rFonts w:hint="eastAsia"/>
        </w:rPr>
        <w:t>個々の経済ごとに固有で多様な時間選好率と、方や金融市場のグローバルな統合で収斂の圧力に常にさらされる実質利子率との乖離が生じ</w:t>
      </w:r>
      <w:r w:rsidR="0015283B">
        <w:rPr>
          <w:rFonts w:hint="eastAsia"/>
        </w:rPr>
        <w:t>得</w:t>
      </w:r>
      <w:r w:rsidR="0086505C">
        <w:rPr>
          <w:rFonts w:hint="eastAsia"/>
        </w:rPr>
        <w:t>ることを</w:t>
      </w:r>
      <w:r>
        <w:rPr>
          <w:rFonts w:hint="eastAsia"/>
        </w:rPr>
        <w:t>前提</w:t>
      </w:r>
      <w:r w:rsidR="0086505C">
        <w:rPr>
          <w:rFonts w:hint="eastAsia"/>
        </w:rPr>
        <w:t>とし、それが</w:t>
      </w:r>
      <w:r w:rsidR="005719E8">
        <w:rPr>
          <w:rFonts w:hint="eastAsia"/>
        </w:rPr>
        <w:t>いかなる力学によって形成・維持され得るのかとの問いを立てた。</w:t>
      </w:r>
    </w:p>
    <w:p w14:paraId="25EE4CC2" w14:textId="77777777" w:rsidR="00FC5C3C" w:rsidRDefault="005719E8" w:rsidP="0000645E">
      <w:r>
        <w:rPr>
          <w:rFonts w:hint="eastAsia"/>
        </w:rPr>
        <w:t xml:space="preserve">　</w:t>
      </w:r>
      <w:r w:rsidR="001A7F39">
        <w:rPr>
          <w:rFonts w:hint="eastAsia"/>
        </w:rPr>
        <w:t>また、もう一つの仮定は資産経済に関するものである。標準理論に基づくモデル</w:t>
      </w:r>
      <w:r w:rsidR="00614FE6">
        <w:rPr>
          <w:rFonts w:hint="eastAsia"/>
        </w:rPr>
        <w:t>で</w:t>
      </w:r>
      <w:r w:rsidR="001A7F39">
        <w:rPr>
          <w:rFonts w:hint="eastAsia"/>
        </w:rPr>
        <w:t>は、</w:t>
      </w:r>
      <w:r w:rsidR="0000645E">
        <w:rPr>
          <w:rFonts w:hint="eastAsia"/>
        </w:rPr>
        <w:t>経済の資産サイドは</w:t>
      </w:r>
      <w:r w:rsidR="00B325FE">
        <w:rPr>
          <w:rFonts w:hint="eastAsia"/>
        </w:rPr>
        <w:t>、</w:t>
      </w:r>
      <w:r w:rsidR="00C66080">
        <w:rPr>
          <w:rFonts w:hint="eastAsia"/>
        </w:rPr>
        <w:t>単に</w:t>
      </w:r>
      <w:r w:rsidR="00B325FE">
        <w:rPr>
          <w:rFonts w:hint="eastAsia"/>
        </w:rPr>
        <w:t>実体経済の収支尻利を清算するものとして</w:t>
      </w:r>
      <w:r w:rsidR="0000645E">
        <w:rPr>
          <w:rFonts w:hint="eastAsia"/>
        </w:rPr>
        <w:t>脇に追いやられ</w:t>
      </w:r>
      <w:r w:rsidR="00B325FE">
        <w:rPr>
          <w:rFonts w:hint="eastAsia"/>
        </w:rPr>
        <w:t>がちである。</w:t>
      </w:r>
      <w:r w:rsidR="00013ADF">
        <w:rPr>
          <w:rFonts w:hint="eastAsia"/>
        </w:rPr>
        <w:t>そしてまた、</w:t>
      </w:r>
      <w:r w:rsidR="00456D9E">
        <w:rPr>
          <w:rFonts w:hint="eastAsia"/>
        </w:rPr>
        <w:t>経済主体は専ら実物財の消費からのみ効用を得るとの前提の下、</w:t>
      </w:r>
      <w:r w:rsidR="00456D9E">
        <w:t>ポンジ・スキームの排除と異時点間の最適な資源配分を保証</w:t>
      </w:r>
      <w:r w:rsidR="00456D9E">
        <w:rPr>
          <w:rFonts w:hint="eastAsia"/>
        </w:rPr>
        <w:t>するため、モデル終端における横断性条件（</w:t>
      </w:r>
      <w:r w:rsidR="00456D9E">
        <w:t>TVC）</w:t>
      </w:r>
      <w:r w:rsidR="00456D9E">
        <w:rPr>
          <w:rFonts w:hint="eastAsia"/>
        </w:rPr>
        <w:t>として「資産の使い切り」を要求する。</w:t>
      </w:r>
      <w:r w:rsidR="00614FE6">
        <w:rPr>
          <w:rFonts w:hint="eastAsia"/>
        </w:rPr>
        <w:t>だが、</w:t>
      </w:r>
      <w:r w:rsidR="00414279">
        <w:rPr>
          <w:rFonts w:hint="eastAsia"/>
        </w:rPr>
        <w:t>高度な金融経済化が進んだ現代経済</w:t>
      </w:r>
      <w:r w:rsidR="00456D9E">
        <w:rPr>
          <w:rFonts w:hint="eastAsia"/>
        </w:rPr>
        <w:t>で</w:t>
      </w:r>
      <w:r w:rsidR="00414279">
        <w:rPr>
          <w:rFonts w:hint="eastAsia"/>
        </w:rPr>
        <w:t>は、</w:t>
      </w:r>
      <w:r w:rsidR="00013ADF">
        <w:rPr>
          <w:rFonts w:hint="eastAsia"/>
        </w:rPr>
        <w:t>人々は実物財の消費のみならず、金融資産の保有からも</w:t>
      </w:r>
      <w:r w:rsidR="00456D9E">
        <w:rPr>
          <w:rFonts w:hint="eastAsia"/>
        </w:rPr>
        <w:t>効用を得る</w:t>
      </w:r>
      <w:r w:rsidR="00A4142C">
        <w:rPr>
          <w:rFonts w:hint="eastAsia"/>
        </w:rPr>
        <w:t>。</w:t>
      </w:r>
      <w:r w:rsidR="00F47622">
        <w:rPr>
          <w:rFonts w:hint="eastAsia"/>
        </w:rPr>
        <w:t>この点では</w:t>
      </w:r>
      <w:r w:rsidR="00456D9E">
        <w:rPr>
          <w:rFonts w:hint="eastAsia"/>
        </w:rPr>
        <w:t>MIUモデル</w:t>
      </w:r>
      <w:r w:rsidR="004D2130">
        <w:rPr>
          <w:rFonts w:hint="eastAsia"/>
        </w:rPr>
        <w:t>（</w:t>
      </w:r>
      <w:r w:rsidR="004D2130">
        <w:t>Sidrauski, 1967）</w:t>
      </w:r>
      <w:r w:rsidR="00456D9E">
        <w:rPr>
          <w:rFonts w:hint="eastAsia"/>
        </w:rPr>
        <w:t>を端緒とした</w:t>
      </w:r>
      <w:r w:rsidR="00F47622">
        <w:rPr>
          <w:rFonts w:hint="eastAsia"/>
        </w:rPr>
        <w:t>理論的な</w:t>
      </w:r>
      <w:r w:rsidR="00456D9E">
        <w:rPr>
          <w:rFonts w:hint="eastAsia"/>
        </w:rPr>
        <w:t>系譜</w:t>
      </w:r>
      <w:r w:rsidR="00F47622">
        <w:rPr>
          <w:rFonts w:hint="eastAsia"/>
        </w:rPr>
        <w:t>が</w:t>
      </w:r>
      <w:r w:rsidR="00456D9E">
        <w:rPr>
          <w:rFonts w:hint="eastAsia"/>
        </w:rPr>
        <w:t>ある</w:t>
      </w:r>
      <w:r w:rsidR="008907AF">
        <w:rPr>
          <w:rFonts w:hint="eastAsia"/>
        </w:rPr>
        <w:t>し、その延長線上には、</w:t>
      </w:r>
      <w:r w:rsidR="00456D9E">
        <w:rPr>
          <w:rFonts w:hint="eastAsia"/>
        </w:rPr>
        <w:t>こ</w:t>
      </w:r>
      <w:r w:rsidR="008907AF">
        <w:rPr>
          <w:rFonts w:hint="eastAsia"/>
        </w:rPr>
        <w:t>れら</w:t>
      </w:r>
      <w:r w:rsidR="00456D9E">
        <w:rPr>
          <w:rFonts w:hint="eastAsia"/>
        </w:rPr>
        <w:t>金融資産や貨幣からの効用</w:t>
      </w:r>
      <w:r w:rsidR="008907AF">
        <w:rPr>
          <w:rFonts w:hint="eastAsia"/>
        </w:rPr>
        <w:t>の</w:t>
      </w:r>
      <w:r w:rsidR="00456D9E">
        <w:rPr>
          <w:rFonts w:hint="eastAsia"/>
        </w:rPr>
        <w:t>非飽和性を指摘する議論もある（小野</w:t>
      </w:r>
      <w:r w:rsidR="00456D9E">
        <w:t>, 2007 2022）</w:t>
      </w:r>
      <w:r w:rsidR="00456D9E">
        <w:rPr>
          <w:rFonts w:hint="eastAsia"/>
        </w:rPr>
        <w:t>。</w:t>
      </w:r>
      <w:r w:rsidR="005D7074">
        <w:rPr>
          <w:rFonts w:hint="eastAsia"/>
        </w:rPr>
        <w:t>また</w:t>
      </w:r>
      <w:r w:rsidR="00F47622">
        <w:rPr>
          <w:rFonts w:hint="eastAsia"/>
        </w:rPr>
        <w:t>、</w:t>
      </w:r>
      <w:r w:rsidR="008731CD">
        <w:rPr>
          <w:rFonts w:hint="eastAsia"/>
        </w:rPr>
        <w:t>TVC</w:t>
      </w:r>
      <w:r w:rsidR="00BC4F92">
        <w:rPr>
          <w:rFonts w:hint="eastAsia"/>
        </w:rPr>
        <w:t>＝資産使い切りという前提</w:t>
      </w:r>
      <w:r w:rsidR="008731CD">
        <w:rPr>
          <w:rFonts w:hint="eastAsia"/>
        </w:rPr>
        <w:t>自体が</w:t>
      </w:r>
      <w:r w:rsidR="00BC4F92">
        <w:rPr>
          <w:rFonts w:hint="eastAsia"/>
        </w:rPr>
        <w:t>モデルの適用の幅を狭め、かえってバブルの生成・崩壊やデフレの長期化などといった現実事象の解明を妨げてきたとの批判もある（小林</w:t>
      </w:r>
      <w:r w:rsidR="00BC4F92">
        <w:t>, 2019, 神谷, 2000など）</w:t>
      </w:r>
      <w:r w:rsidR="00F60D6B">
        <w:rPr>
          <w:rFonts w:hint="eastAsia"/>
        </w:rPr>
        <w:t>。</w:t>
      </w:r>
      <w:r w:rsidR="005D7074">
        <w:rPr>
          <w:rFonts w:hint="eastAsia"/>
        </w:rPr>
        <w:t>要は、</w:t>
      </w:r>
      <w:r w:rsidR="003D6A38">
        <w:rPr>
          <w:rFonts w:hint="eastAsia"/>
        </w:rPr>
        <w:t>既存の標準理論は</w:t>
      </w:r>
      <w:r w:rsidR="003D6A38" w:rsidRPr="00A4142C">
        <w:rPr>
          <w:rFonts w:hint="eastAsia"/>
        </w:rPr>
        <w:t>富そのものが持つ効用を無視し、モデルを閉じるためだけに</w:t>
      </w:r>
      <w:r w:rsidR="003D6A38">
        <w:rPr>
          <w:rFonts w:hint="eastAsia"/>
        </w:rPr>
        <w:t>TVC</w:t>
      </w:r>
      <w:r w:rsidR="003D6A38" w:rsidRPr="00A4142C">
        <w:rPr>
          <w:rFonts w:hint="eastAsia"/>
        </w:rPr>
        <w:t>という不自然な数理的要請を課した結果、現実のデフレやバブル、</w:t>
      </w:r>
      <w:r w:rsidR="005D7074">
        <w:rPr>
          <w:rFonts w:hint="eastAsia"/>
        </w:rPr>
        <w:t>さらには</w:t>
      </w:r>
      <w:r w:rsidR="003D6A38" w:rsidRPr="00A4142C">
        <w:rPr>
          <w:rFonts w:hint="eastAsia"/>
        </w:rPr>
        <w:t>持続的不均衡を内生的に描く能力を自ら</w:t>
      </w:r>
      <w:r w:rsidR="009C5A40">
        <w:rPr>
          <w:rFonts w:hint="eastAsia"/>
        </w:rPr>
        <w:t>放棄</w:t>
      </w:r>
      <w:r w:rsidR="003D6A38" w:rsidRPr="00A4142C">
        <w:rPr>
          <w:rFonts w:hint="eastAsia"/>
        </w:rPr>
        <w:t>してしまった</w:t>
      </w:r>
      <w:r w:rsidR="003D6A38">
        <w:rPr>
          <w:rFonts w:hint="eastAsia"/>
        </w:rPr>
        <w:t>ようなものだ。</w:t>
      </w:r>
    </w:p>
    <w:p w14:paraId="28371BA1" w14:textId="4CE2E75E" w:rsidR="00662C74" w:rsidRDefault="00FC5C3C" w:rsidP="0000645E">
      <w:r>
        <w:rPr>
          <w:rFonts w:hint="eastAsia"/>
        </w:rPr>
        <w:t xml:space="preserve">　</w:t>
      </w:r>
      <w:r w:rsidR="00F57968">
        <w:rPr>
          <w:rFonts w:hint="eastAsia"/>
        </w:rPr>
        <w:t>こうしたことも踏まえ、前々稿では、</w:t>
      </w:r>
      <w:r w:rsidR="002D5D02">
        <w:rPr>
          <w:rFonts w:hint="eastAsia"/>
        </w:rPr>
        <w:t>「</w:t>
      </w:r>
      <w:r w:rsidR="00892D23">
        <w:rPr>
          <w:rFonts w:hint="eastAsia"/>
        </w:rPr>
        <w:t>資産動学</w:t>
      </w:r>
      <w:r w:rsidR="002D5D02">
        <w:rPr>
          <w:rFonts w:hint="eastAsia"/>
        </w:rPr>
        <w:t>」</w:t>
      </w:r>
      <w:r w:rsidR="00892D23">
        <w:rPr>
          <w:rFonts w:hint="eastAsia"/>
        </w:rPr>
        <w:t>の視点、つまり、効用関数に資産保有による効用を加えるとともに、制約条件として総資産を状態変数にその遷移を課し、その中で、資産水準</w:t>
      </w:r>
      <w:r w:rsidR="00B8226C">
        <w:rPr>
          <w:rFonts w:hint="eastAsia"/>
        </w:rPr>
        <w:t>の差異</w:t>
      </w:r>
      <w:r w:rsidR="00892D23">
        <w:rPr>
          <w:rFonts w:hint="eastAsia"/>
        </w:rPr>
        <w:t>に基づく経済外との資本移動を取り入れた。</w:t>
      </w:r>
    </w:p>
    <w:p w14:paraId="3E402388" w14:textId="77777777" w:rsidR="00892D23" w:rsidRDefault="00892D23" w:rsidP="0000645E"/>
    <w:p w14:paraId="39994987" w14:textId="422F352D" w:rsidR="00892D23" w:rsidRDefault="00892D23" w:rsidP="0000645E">
      <w:r>
        <w:rPr>
          <w:rFonts w:hint="eastAsia"/>
        </w:rPr>
        <w:t xml:space="preserve">　これらの結果、</w:t>
      </w:r>
      <w:r w:rsidR="008D14DD">
        <w:rPr>
          <w:rFonts w:hint="eastAsia"/>
        </w:rPr>
        <w:t>2025年稿では、</w:t>
      </w:r>
      <w:r w:rsidR="003A4359">
        <w:rPr>
          <w:rFonts w:hint="eastAsia"/>
        </w:rPr>
        <w:t>オーソドックスでシンプルなラムゼイモデルをもとに</w:t>
      </w:r>
      <w:r w:rsidR="00707D44">
        <w:rPr>
          <w:rFonts w:hint="eastAsia"/>
        </w:rPr>
        <w:t>しながらも</w:t>
      </w:r>
      <w:r w:rsidR="003A4359">
        <w:rPr>
          <w:rFonts w:hint="eastAsia"/>
        </w:rPr>
        <w:t>、その定常状態条件として、実質金利と時間選好率の乖離が、人口増減、資本の拡散（経済外との資本移動）、資産選好によって釣り合い、維持</w:t>
      </w:r>
      <w:r w:rsidR="00570950">
        <w:rPr>
          <w:rFonts w:hint="eastAsia"/>
        </w:rPr>
        <w:t>され得るとの理論モデルを導出</w:t>
      </w:r>
      <w:r w:rsidR="005B75D2">
        <w:rPr>
          <w:rFonts w:hint="eastAsia"/>
        </w:rPr>
        <w:t>した。そのうえで、</w:t>
      </w:r>
      <w:r w:rsidR="00570950">
        <w:rPr>
          <w:rFonts w:hint="eastAsia"/>
        </w:rPr>
        <w:t>時間選好率をはじめ各種のパラメータ変化に伴う</w:t>
      </w:r>
      <w:r w:rsidR="002D5D02">
        <w:rPr>
          <w:rFonts w:hint="eastAsia"/>
        </w:rPr>
        <w:t>挙動</w:t>
      </w:r>
      <w:r w:rsidR="001E4F1B">
        <w:rPr>
          <w:rFonts w:hint="eastAsia"/>
        </w:rPr>
        <w:t>を</w:t>
      </w:r>
      <w:r w:rsidR="005B75D2">
        <w:rPr>
          <w:rFonts w:hint="eastAsia"/>
        </w:rPr>
        <w:t>シミュレーションし、</w:t>
      </w:r>
      <w:r w:rsidR="005B75D2" w:rsidRPr="005B75D2">
        <w:rPr>
          <w:rFonts w:hint="eastAsia"/>
        </w:rPr>
        <w:t>グローバル・インバランスや長期デフレ均衡、資産と所得の格差拡大など、今日の世界経済が直面する課題の根底に潜むメカニズム</w:t>
      </w:r>
      <w:r w:rsidR="005B75D2">
        <w:rPr>
          <w:rFonts w:hint="eastAsia"/>
        </w:rPr>
        <w:t>との関連性</w:t>
      </w:r>
      <w:r w:rsidR="00254236">
        <w:rPr>
          <w:rFonts w:hint="eastAsia"/>
        </w:rPr>
        <w:t>を</w:t>
      </w:r>
      <w:r w:rsidR="005B75D2">
        <w:rPr>
          <w:rFonts w:hint="eastAsia"/>
        </w:rPr>
        <w:t>考察した</w:t>
      </w:r>
      <w:r w:rsidR="00570950">
        <w:rPr>
          <w:rFonts w:hint="eastAsia"/>
        </w:rPr>
        <w:t>。</w:t>
      </w:r>
    </w:p>
    <w:p w14:paraId="2B9F0295" w14:textId="255E0B8D" w:rsidR="00B8226C" w:rsidRDefault="00B8226C" w:rsidP="0000645E">
      <w:r>
        <w:rPr>
          <w:rFonts w:hint="eastAsia"/>
        </w:rPr>
        <w:t xml:space="preserve">　その結果として浮かび上がるのは、系全体（世界）としては均衡を保ちながら、その内部に様々な不均衡を抱えた個々の経済（国や地域など）が存在し、それらが各々の過不足を互いに打ち消し合う姿であり、いわば「不均衡を内包する均衡理論」と</w:t>
      </w:r>
      <w:r w:rsidR="00254236">
        <w:rPr>
          <w:rFonts w:hint="eastAsia"/>
        </w:rPr>
        <w:t>も</w:t>
      </w:r>
      <w:r>
        <w:rPr>
          <w:rFonts w:hint="eastAsia"/>
        </w:rPr>
        <w:t>呼ぶべき経済像である。</w:t>
      </w:r>
      <w:r w:rsidR="00F41152">
        <w:rPr>
          <w:rFonts w:hint="eastAsia"/>
        </w:rPr>
        <w:t>それは、たとえ合理的な経済主体が効率的な市場の下で最適化行動を行ったとしても、その行き着く先は標準</w:t>
      </w:r>
      <w:r w:rsidR="0054076D">
        <w:rPr>
          <w:rFonts w:hint="eastAsia"/>
        </w:rPr>
        <w:t>理論</w:t>
      </w:r>
      <w:r w:rsidR="00F41152">
        <w:rPr>
          <w:rFonts w:hint="eastAsia"/>
        </w:rPr>
        <w:t>が描く均一に整った網目のような経済社会ではなく、個々の経済や経済主体が相互に凸凹を補い合うジグソーパズルのような経済社会であることを意味する。</w:t>
      </w:r>
    </w:p>
    <w:p w14:paraId="61C5977C" w14:textId="17A4A4AC" w:rsidR="0044772F" w:rsidRDefault="0044772F" w:rsidP="0044772F">
      <w:pPr>
        <w:pStyle w:val="2"/>
      </w:pPr>
      <w:r>
        <w:rPr>
          <w:rFonts w:hint="eastAsia"/>
        </w:rPr>
        <w:lastRenderedPageBreak/>
        <w:t>２.２　資産動学モデルと散逸構造としての現代経済</w:t>
      </w:r>
    </w:p>
    <w:p w14:paraId="71EA7B76" w14:textId="0A6ECADC" w:rsidR="005B75D2" w:rsidRDefault="00B8226C" w:rsidP="0044772F">
      <w:r>
        <w:rPr>
          <w:rFonts w:hint="eastAsia"/>
        </w:rPr>
        <w:t xml:space="preserve">　資産動学</w:t>
      </w:r>
      <w:r w:rsidR="009A37F4">
        <w:rPr>
          <w:rFonts w:hint="eastAsia"/>
        </w:rPr>
        <w:t>に基づく「不均衡を内包する均衡理論」は、経済モデルの記述範囲を</w:t>
      </w:r>
      <w:r w:rsidR="00883CA5">
        <w:rPr>
          <w:rFonts w:hint="eastAsia"/>
        </w:rPr>
        <w:t>、</w:t>
      </w:r>
      <w:r w:rsidR="009A37F4">
        <w:rPr>
          <w:rFonts w:hint="eastAsia"/>
        </w:rPr>
        <w:t>従来の量的均衡論から質的発展論へと深化させ得る可能性を持つ。</w:t>
      </w:r>
      <w:r w:rsidR="00E97BFF">
        <w:rPr>
          <w:rFonts w:hint="eastAsia"/>
        </w:rPr>
        <w:t>標準理論において半ば規範とまで化した</w:t>
      </w:r>
      <w:r w:rsidR="0090738A">
        <w:rPr>
          <w:rFonts w:hint="eastAsia"/>
        </w:rPr>
        <w:t>均衡</w:t>
      </w:r>
      <w:r w:rsidR="00E97BFF">
        <w:rPr>
          <w:rFonts w:hint="eastAsia"/>
        </w:rPr>
        <w:t>という殻を破り、現実に存在する</w:t>
      </w:r>
      <w:r w:rsidR="0090738A">
        <w:rPr>
          <w:rFonts w:hint="eastAsia"/>
        </w:rPr>
        <w:t>不均衡</w:t>
      </w:r>
      <w:r w:rsidR="00D731F0">
        <w:rPr>
          <w:rFonts w:hint="eastAsia"/>
        </w:rPr>
        <w:t>にこそ向き合う</w:t>
      </w:r>
      <w:r w:rsidR="0090738A">
        <w:rPr>
          <w:rFonts w:hint="eastAsia"/>
        </w:rPr>
        <w:t>ことで、</w:t>
      </w:r>
      <w:r w:rsidR="00112FBD">
        <w:rPr>
          <w:rFonts w:hint="eastAsia"/>
        </w:rPr>
        <w:t>世界には資本が集中する国や地域もあれば、それを散逸させる国や地域もあり、それ</w:t>
      </w:r>
      <w:r w:rsidR="009A6B2A">
        <w:rPr>
          <w:rFonts w:hint="eastAsia"/>
        </w:rPr>
        <w:t>ら</w:t>
      </w:r>
      <w:r w:rsidR="00112FBD">
        <w:rPr>
          <w:rFonts w:hint="eastAsia"/>
        </w:rPr>
        <w:t>が何ゆえに</w:t>
      </w:r>
      <w:r w:rsidR="0069212D">
        <w:rPr>
          <w:rFonts w:hint="eastAsia"/>
        </w:rPr>
        <w:t>機能分担や相互依存の</w:t>
      </w:r>
      <w:r w:rsidR="00D731F0">
        <w:rPr>
          <w:rFonts w:hint="eastAsia"/>
        </w:rPr>
        <w:t>様相</w:t>
      </w:r>
      <w:r w:rsidR="0069212D">
        <w:rPr>
          <w:rFonts w:hint="eastAsia"/>
        </w:rPr>
        <w:t>を形成しているのかと</w:t>
      </w:r>
      <w:r w:rsidR="00D731F0">
        <w:rPr>
          <w:rFonts w:hint="eastAsia"/>
        </w:rPr>
        <w:t>の</w:t>
      </w:r>
      <w:r w:rsidR="009A6B2A">
        <w:rPr>
          <w:rFonts w:hint="eastAsia"/>
        </w:rPr>
        <w:t>考察</w:t>
      </w:r>
      <w:r w:rsidR="0069212D">
        <w:rPr>
          <w:rFonts w:hint="eastAsia"/>
        </w:rPr>
        <w:t>につながるからである。</w:t>
      </w:r>
    </w:p>
    <w:p w14:paraId="73E2CB15" w14:textId="70600C96" w:rsidR="001D0846" w:rsidRDefault="0069212D" w:rsidP="0044772F">
      <w:r>
        <w:rPr>
          <w:rFonts w:hint="eastAsia"/>
        </w:rPr>
        <w:t xml:space="preserve">　実際、先行研究においても、</w:t>
      </w:r>
      <w:r w:rsidR="00161ED8">
        <w:rPr>
          <w:rFonts w:hint="eastAsia"/>
        </w:rPr>
        <w:t>非主流の経済学の系譜では、</w:t>
      </w:r>
      <w:r w:rsidR="002B4347">
        <w:rPr>
          <w:rFonts w:hint="eastAsia"/>
        </w:rPr>
        <w:t>均衡を必ずしも規範的なもの</w:t>
      </w:r>
      <w:r w:rsidR="00742A90">
        <w:rPr>
          <w:rFonts w:hint="eastAsia"/>
        </w:rPr>
        <w:t>と捉えずに</w:t>
      </w:r>
      <w:r w:rsidR="004C1910">
        <w:rPr>
          <w:rFonts w:hint="eastAsia"/>
        </w:rPr>
        <w:t>、</w:t>
      </w:r>
      <w:r>
        <w:rPr>
          <w:rFonts w:hint="eastAsia"/>
        </w:rPr>
        <w:t>不均衡</w:t>
      </w:r>
      <w:r w:rsidR="00D63D81">
        <w:rPr>
          <w:rFonts w:hint="eastAsia"/>
        </w:rPr>
        <w:t>にこそ着目し、さらにはそれを</w:t>
      </w:r>
      <w:r>
        <w:rPr>
          <w:rFonts w:hint="eastAsia"/>
        </w:rPr>
        <w:t>創発やイノベーションの</w:t>
      </w:r>
      <w:r w:rsidR="00742A90">
        <w:rPr>
          <w:rFonts w:hint="eastAsia"/>
        </w:rPr>
        <w:t>契機や</w:t>
      </w:r>
      <w:r>
        <w:rPr>
          <w:rFonts w:hint="eastAsia"/>
        </w:rPr>
        <w:t>源泉と捉える議論は多い。</w:t>
      </w:r>
      <w:r w:rsidR="008F7E69">
        <w:rPr>
          <w:rFonts w:hint="eastAsia"/>
        </w:rPr>
        <w:t>この点で、</w:t>
      </w:r>
      <w:r w:rsidR="00742A90">
        <w:rPr>
          <w:rFonts w:hint="eastAsia"/>
        </w:rPr>
        <w:t>まず欠く</w:t>
      </w:r>
      <w:r w:rsidR="00F04191">
        <w:rPr>
          <w:rFonts w:hint="eastAsia"/>
        </w:rPr>
        <w:t>こと</w:t>
      </w:r>
      <w:r w:rsidR="008F7E69">
        <w:rPr>
          <w:rFonts w:hint="eastAsia"/>
        </w:rPr>
        <w:t>ができないのはシュンペーター（</w:t>
      </w:r>
      <w:r w:rsidR="008F7E69">
        <w:t>Schumpeter, 1934,1942）</w:t>
      </w:r>
      <w:r w:rsidR="008F7E69">
        <w:rPr>
          <w:rFonts w:hint="eastAsia"/>
        </w:rPr>
        <w:t>の</w:t>
      </w:r>
      <w:r w:rsidR="008F7E69">
        <w:t>「創造的破壊」</w:t>
      </w:r>
      <w:r w:rsidR="008F7E69">
        <w:rPr>
          <w:rFonts w:hint="eastAsia"/>
        </w:rPr>
        <w:t>であろう</w:t>
      </w:r>
      <w:r w:rsidR="001D0846">
        <w:rPr>
          <w:rFonts w:hint="eastAsia"/>
        </w:rPr>
        <w:t>。また、</w:t>
      </w:r>
      <w:r w:rsidR="008F7E69">
        <w:rPr>
          <w:rFonts w:hint="eastAsia"/>
        </w:rPr>
        <w:t>その後も例えば</w:t>
      </w:r>
      <w:r w:rsidR="00025975">
        <w:rPr>
          <w:rFonts w:hint="eastAsia"/>
        </w:rPr>
        <w:t>進化経済学（</w:t>
      </w:r>
      <w:r w:rsidR="00025975">
        <w:t>Nelson and Winter, 1982</w:t>
      </w:r>
      <w:r w:rsidR="00025975">
        <w:rPr>
          <w:rFonts w:hint="eastAsia"/>
        </w:rPr>
        <w:t>など</w:t>
      </w:r>
      <w:r w:rsidR="00025975">
        <w:t>）</w:t>
      </w:r>
      <w:r w:rsidR="00025975">
        <w:rPr>
          <w:rFonts w:hint="eastAsia"/>
        </w:rPr>
        <w:t>や複雑系経済学（</w:t>
      </w:r>
      <w:r w:rsidR="00025975">
        <w:t>Arthur, 1994; Holland, 1995</w:t>
      </w:r>
      <w:r w:rsidR="00025975">
        <w:rPr>
          <w:rFonts w:hint="eastAsia"/>
        </w:rPr>
        <w:t>など</w:t>
      </w:r>
      <w:r w:rsidR="00025975">
        <w:t>）</w:t>
      </w:r>
      <w:r w:rsidR="00025975">
        <w:rPr>
          <w:rFonts w:hint="eastAsia"/>
        </w:rPr>
        <w:t>といった系譜において、</w:t>
      </w:r>
      <w:r w:rsidR="00246623">
        <w:rPr>
          <w:rFonts w:hint="eastAsia"/>
        </w:rPr>
        <w:t>模倣や淘汰のプロセスであったり、</w:t>
      </w:r>
      <w:r w:rsidR="00497D66">
        <w:rPr>
          <w:rFonts w:hint="eastAsia"/>
        </w:rPr>
        <w:t>相互作用と自己組織化のプロセスであったりがイノベーションの源泉となるといった見方が提示されている</w:t>
      </w:r>
      <w:r w:rsidR="00D731F0">
        <w:rPr>
          <w:rFonts w:hint="eastAsia"/>
        </w:rPr>
        <w:t>。これらもまた</w:t>
      </w:r>
      <w:r w:rsidR="00DD45CD">
        <w:rPr>
          <w:rFonts w:hint="eastAsia"/>
        </w:rPr>
        <w:t>、見方を変えれば</w:t>
      </w:r>
      <w:r w:rsidR="00161ED8">
        <w:rPr>
          <w:rFonts w:hint="eastAsia"/>
        </w:rPr>
        <w:t>、</w:t>
      </w:r>
      <w:r w:rsidR="00DD45CD">
        <w:rPr>
          <w:rFonts w:hint="eastAsia"/>
        </w:rPr>
        <w:t>いずれも不均衡</w:t>
      </w:r>
      <w:r w:rsidR="00B27F93">
        <w:rPr>
          <w:rFonts w:hint="eastAsia"/>
        </w:rPr>
        <w:t>の下での調整過程</w:t>
      </w:r>
      <w:r w:rsidR="00DD45CD">
        <w:rPr>
          <w:rFonts w:hint="eastAsia"/>
        </w:rPr>
        <w:t>をこそ</w:t>
      </w:r>
      <w:r w:rsidR="00161ED8">
        <w:rPr>
          <w:rFonts w:hint="eastAsia"/>
        </w:rPr>
        <w:t>、経済や産業の進化・発展の</w:t>
      </w:r>
      <w:r w:rsidR="00DD45CD">
        <w:rPr>
          <w:rFonts w:hint="eastAsia"/>
        </w:rPr>
        <w:t>契機や動機としていると</w:t>
      </w:r>
      <w:r w:rsidR="00161ED8">
        <w:rPr>
          <w:rFonts w:hint="eastAsia"/>
        </w:rPr>
        <w:t>みることができる</w:t>
      </w:r>
      <w:r w:rsidR="00497D66">
        <w:rPr>
          <w:rFonts w:hint="eastAsia"/>
        </w:rPr>
        <w:t>。</w:t>
      </w:r>
    </w:p>
    <w:p w14:paraId="3A46E782" w14:textId="4D0F423E" w:rsidR="0069212D" w:rsidRDefault="001D0846" w:rsidP="0044772F">
      <w:r>
        <w:rPr>
          <w:rFonts w:hint="eastAsia"/>
        </w:rPr>
        <w:t xml:space="preserve">　</w:t>
      </w:r>
      <w:r w:rsidR="00AB451A">
        <w:rPr>
          <w:rFonts w:hint="eastAsia"/>
        </w:rPr>
        <w:t>あるいは、昨今、例えば都市経済学（</w:t>
      </w:r>
      <w:r w:rsidR="001E7971" w:rsidRPr="001E7971">
        <w:t>Glaeser</w:t>
      </w:r>
      <w:r w:rsidR="001E7971">
        <w:rPr>
          <w:rFonts w:hint="eastAsia"/>
        </w:rPr>
        <w:t>, 2011</w:t>
      </w:r>
      <w:r w:rsidR="00AB451A">
        <w:rPr>
          <w:rFonts w:hint="eastAsia"/>
        </w:rPr>
        <w:t>）や経済物理学</w:t>
      </w:r>
      <w:r w:rsidR="001E7971">
        <w:rPr>
          <w:rFonts w:hint="eastAsia"/>
        </w:rPr>
        <w:t>（</w:t>
      </w:r>
      <w:r w:rsidR="00906676" w:rsidRPr="00906676">
        <w:t>West</w:t>
      </w:r>
      <w:r w:rsidR="00906676">
        <w:rPr>
          <w:rFonts w:hint="eastAsia"/>
        </w:rPr>
        <w:t>, 2017</w:t>
      </w:r>
      <w:r w:rsidR="001E7971">
        <w:rPr>
          <w:rFonts w:hint="eastAsia"/>
        </w:rPr>
        <w:t>）</w:t>
      </w:r>
      <w:r w:rsidR="00906676">
        <w:rPr>
          <w:rFonts w:hint="eastAsia"/>
        </w:rPr>
        <w:t>などでその意義が「再発見」されている</w:t>
      </w:r>
      <w:r w:rsidR="00906676" w:rsidRPr="00906676">
        <w:rPr>
          <w:rFonts w:hint="eastAsia"/>
        </w:rPr>
        <w:t>ジェイコブス（</w:t>
      </w:r>
      <w:r w:rsidR="00906676" w:rsidRPr="00906676">
        <w:t>Jacobs, 1969）</w:t>
      </w:r>
      <w:r w:rsidR="00906676">
        <w:rPr>
          <w:rFonts w:hint="eastAsia"/>
        </w:rPr>
        <w:t>の</w:t>
      </w:r>
      <w:r>
        <w:rPr>
          <w:rFonts w:hint="eastAsia"/>
        </w:rPr>
        <w:t>都市における</w:t>
      </w:r>
      <w:r w:rsidR="00906676">
        <w:rPr>
          <w:rFonts w:hint="eastAsia"/>
        </w:rPr>
        <w:t>輸入代替</w:t>
      </w:r>
      <w:r w:rsidR="00220401">
        <w:rPr>
          <w:rFonts w:hint="eastAsia"/>
        </w:rPr>
        <w:t>などの</w:t>
      </w:r>
      <w:r w:rsidR="00906676">
        <w:rPr>
          <w:rFonts w:hint="eastAsia"/>
        </w:rPr>
        <w:t>議論もその一端</w:t>
      </w:r>
      <w:r>
        <w:rPr>
          <w:rFonts w:hint="eastAsia"/>
        </w:rPr>
        <w:t>と言える</w:t>
      </w:r>
      <w:r w:rsidR="00906676">
        <w:rPr>
          <w:rFonts w:hint="eastAsia"/>
        </w:rPr>
        <w:t>。</w:t>
      </w:r>
      <w:r w:rsidR="00B35144">
        <w:rPr>
          <w:rFonts w:hint="eastAsia"/>
        </w:rPr>
        <w:t>さらには、</w:t>
      </w:r>
      <w:r w:rsidR="00E26265">
        <w:rPr>
          <w:rFonts w:hint="eastAsia"/>
        </w:rPr>
        <w:t>リベラル派の権威であるスティグリッツにしても、</w:t>
      </w:r>
      <w:r w:rsidR="00742A90" w:rsidRPr="00742A90">
        <w:rPr>
          <w:rFonts w:hint="eastAsia"/>
        </w:rPr>
        <w:t>「偶発性を伴う動学的不均衡」（</w:t>
      </w:r>
      <w:r w:rsidR="00742A90" w:rsidRPr="00742A90">
        <w:t>Guzman and Stiglitz, 2020）といった</w:t>
      </w:r>
      <w:r w:rsidR="00742A90">
        <w:rPr>
          <w:rFonts w:hint="eastAsia"/>
        </w:rPr>
        <w:t>概念で、</w:t>
      </w:r>
      <w:r w:rsidR="00742A90" w:rsidRPr="00742A90">
        <w:t>偶発性（原語はRandomness）による経済主体の信念の揺らぎが不均衡を生み、大きな調整を強いるが、その過程を通じて経済主体や経済システムは学習する</w:t>
      </w:r>
      <w:r w:rsidR="00980CF5">
        <w:rPr>
          <w:rFonts w:hint="eastAsia"/>
        </w:rPr>
        <w:t>といった見方を提示している</w:t>
      </w:r>
      <w:r w:rsidR="00742A90" w:rsidRPr="00742A90">
        <w:rPr>
          <w:rFonts w:hint="eastAsia"/>
        </w:rPr>
        <w:t>。</w:t>
      </w:r>
      <w:r w:rsidR="0040377D">
        <w:rPr>
          <w:rFonts w:hint="eastAsia"/>
        </w:rPr>
        <w:t>加えて最近</w:t>
      </w:r>
      <w:r w:rsidR="00161ED8">
        <w:rPr>
          <w:rFonts w:hint="eastAsia"/>
        </w:rPr>
        <w:t>で</w:t>
      </w:r>
      <w:r w:rsidR="0040377D">
        <w:rPr>
          <w:rFonts w:hint="eastAsia"/>
        </w:rPr>
        <w:t>は、</w:t>
      </w:r>
      <w:r w:rsidR="00F57330">
        <w:rPr>
          <w:rFonts w:hint="eastAsia"/>
        </w:rPr>
        <w:t>「負債の経済学」</w:t>
      </w:r>
      <w:r w:rsidR="00DE4066">
        <w:rPr>
          <w:rFonts w:hint="eastAsia"/>
        </w:rPr>
        <w:t>（</w:t>
      </w:r>
      <w:r w:rsidR="00DD3B23" w:rsidRPr="00DD3B23">
        <w:t>Vague</w:t>
      </w:r>
      <w:r w:rsidR="00DD3B23">
        <w:rPr>
          <w:rFonts w:hint="eastAsia"/>
        </w:rPr>
        <w:t>, 2023</w:t>
      </w:r>
      <w:r w:rsidR="00DE4066">
        <w:rPr>
          <w:rFonts w:hint="eastAsia"/>
        </w:rPr>
        <w:t>）</w:t>
      </w:r>
      <w:r w:rsidR="00F57330">
        <w:rPr>
          <w:rFonts w:hint="eastAsia"/>
        </w:rPr>
        <w:t>に代表されるよう、</w:t>
      </w:r>
      <w:r w:rsidR="007B76C8">
        <w:rPr>
          <w:rFonts w:hint="eastAsia"/>
        </w:rPr>
        <w:t>経済の質的発展以前にその量的成長においても、</w:t>
      </w:r>
      <w:r w:rsidR="00DE4066">
        <w:rPr>
          <w:rFonts w:hint="eastAsia"/>
        </w:rPr>
        <w:t>借り手による超過需要こそがその源泉</w:t>
      </w:r>
      <w:r w:rsidR="00C64243">
        <w:rPr>
          <w:rFonts w:hint="eastAsia"/>
        </w:rPr>
        <w:t>であ</w:t>
      </w:r>
      <w:r w:rsidR="00DB36A9">
        <w:rPr>
          <w:rFonts w:hint="eastAsia"/>
        </w:rPr>
        <w:t>る</w:t>
      </w:r>
      <w:r w:rsidR="00DE4066">
        <w:rPr>
          <w:rFonts w:hint="eastAsia"/>
        </w:rPr>
        <w:t>と</w:t>
      </w:r>
      <w:r w:rsidR="00DB36A9">
        <w:rPr>
          <w:rFonts w:hint="eastAsia"/>
        </w:rPr>
        <w:t>の</w:t>
      </w:r>
      <w:r w:rsidR="00DE4066">
        <w:rPr>
          <w:rFonts w:hint="eastAsia"/>
        </w:rPr>
        <w:t>見方</w:t>
      </w:r>
      <w:r w:rsidR="00C64243">
        <w:rPr>
          <w:rFonts w:hint="eastAsia"/>
        </w:rPr>
        <w:t>が</w:t>
      </w:r>
      <w:r w:rsidR="00DE4066">
        <w:rPr>
          <w:rFonts w:hint="eastAsia"/>
        </w:rPr>
        <w:t>注目されるようになってきた。</w:t>
      </w:r>
    </w:p>
    <w:p w14:paraId="6A6C2E90" w14:textId="77777777" w:rsidR="00980CF5" w:rsidRDefault="00980CF5" w:rsidP="0044772F"/>
    <w:p w14:paraId="54F399A1" w14:textId="642DA427" w:rsidR="00980CF5" w:rsidRDefault="00980CF5" w:rsidP="0044772F">
      <w:r>
        <w:rPr>
          <w:rFonts w:hint="eastAsia"/>
        </w:rPr>
        <w:t xml:space="preserve">　</w:t>
      </w:r>
      <w:r w:rsidR="0055572A">
        <w:rPr>
          <w:rFonts w:hint="eastAsia"/>
        </w:rPr>
        <w:t>こうしたことを踏まえ、拙稿「開放経済における資産動学と散逸構造」（北村, 2026。以下、「2026年稿」又は「前稿」）では、</w:t>
      </w:r>
      <w:r w:rsidR="00F66D2E">
        <w:rPr>
          <w:rFonts w:hint="eastAsia"/>
        </w:rPr>
        <w:t>熱力学の概念にヒントを得ながら、2025年稿の資産動学モデルを拡張し</w:t>
      </w:r>
      <w:r w:rsidR="001846B3">
        <w:rPr>
          <w:rFonts w:hint="eastAsia"/>
        </w:rPr>
        <w:t>た。ここで</w:t>
      </w:r>
      <w:r w:rsidR="001846B3" w:rsidRPr="001846B3">
        <w:rPr>
          <w:rFonts w:hint="eastAsia"/>
        </w:rPr>
        <w:t>熱力学や統計力学をあえて参照するのは、「不均衡を内包する均衡理論」</w:t>
      </w:r>
      <w:r w:rsidR="007F7D63">
        <w:rPr>
          <w:rFonts w:hint="eastAsia"/>
        </w:rPr>
        <w:t>の</w:t>
      </w:r>
      <w:r w:rsidR="001846B3" w:rsidRPr="001846B3">
        <w:rPr>
          <w:rFonts w:hint="eastAsia"/>
        </w:rPr>
        <w:t>記述に</w:t>
      </w:r>
      <w:r w:rsidR="001846B3">
        <w:rPr>
          <w:rFonts w:hint="eastAsia"/>
        </w:rPr>
        <w:t>当たって</w:t>
      </w:r>
      <w:r w:rsidR="00DB36A9">
        <w:rPr>
          <w:rFonts w:hint="eastAsia"/>
        </w:rPr>
        <w:t>、</w:t>
      </w:r>
      <w:r w:rsidR="001846B3" w:rsidRPr="001846B3">
        <w:rPr>
          <w:rFonts w:hint="eastAsia"/>
        </w:rPr>
        <w:t>既存の標準理論</w:t>
      </w:r>
      <w:r w:rsidR="007F7D63">
        <w:rPr>
          <w:rFonts w:hint="eastAsia"/>
        </w:rPr>
        <w:t>で</w:t>
      </w:r>
      <w:r w:rsidR="001846B3" w:rsidRPr="001846B3">
        <w:rPr>
          <w:rFonts w:hint="eastAsia"/>
        </w:rPr>
        <w:t>は適切な分析的枠組み</w:t>
      </w:r>
      <w:r w:rsidR="00232D70">
        <w:rPr>
          <w:rFonts w:hint="eastAsia"/>
        </w:rPr>
        <w:t>が</w:t>
      </w:r>
      <w:r w:rsidR="001846B3" w:rsidRPr="001846B3">
        <w:rPr>
          <w:rFonts w:hint="eastAsia"/>
        </w:rPr>
        <w:t>構築されていないからである。</w:t>
      </w:r>
      <w:r w:rsidR="007F7D63">
        <w:rPr>
          <w:rFonts w:hint="eastAsia"/>
        </w:rPr>
        <w:t>のみならず、</w:t>
      </w:r>
      <w:r w:rsidR="001846B3" w:rsidRPr="001846B3">
        <w:rPr>
          <w:rFonts w:hint="eastAsia"/>
        </w:rPr>
        <w:t>そもそも近代経済学の数理構造は</w:t>
      </w:r>
      <w:r w:rsidR="00D03F43">
        <w:rPr>
          <w:rFonts w:hint="eastAsia"/>
        </w:rPr>
        <w:t>、</w:t>
      </w:r>
      <w:r w:rsidR="001846B3" w:rsidRPr="001846B3">
        <w:rPr>
          <w:rFonts w:hint="eastAsia"/>
        </w:rPr>
        <w:t>揺籃期において古典力学の均衡概念に深く依拠してきた</w:t>
      </w:r>
      <w:r w:rsidR="001846B3">
        <w:rPr>
          <w:rFonts w:hint="eastAsia"/>
        </w:rPr>
        <w:t>が、</w:t>
      </w:r>
      <w:r w:rsidR="00D03F43">
        <w:rPr>
          <w:rFonts w:hint="eastAsia"/>
        </w:rPr>
        <w:t>その後、</w:t>
      </w:r>
      <w:r w:rsidR="001846B3" w:rsidRPr="001846B3">
        <w:rPr>
          <w:rFonts w:hint="eastAsia"/>
        </w:rPr>
        <w:t>物理学が熱力学、統計力学、量子力学を経て世界を動</w:t>
      </w:r>
      <w:r w:rsidR="00547F75" w:rsidRPr="001846B3">
        <w:rPr>
          <w:rFonts w:hint="eastAsia"/>
        </w:rPr>
        <w:t>学</w:t>
      </w:r>
      <w:r w:rsidR="001846B3" w:rsidRPr="001846B3">
        <w:rPr>
          <w:rFonts w:hint="eastAsia"/>
        </w:rPr>
        <w:t>的な複雑系などとして捉えるよう劇的に変遷</w:t>
      </w:r>
      <w:r w:rsidR="00095CC1">
        <w:rPr>
          <w:rFonts w:hint="eastAsia"/>
        </w:rPr>
        <w:t>し</w:t>
      </w:r>
      <w:r w:rsidR="001846B3" w:rsidRPr="001846B3">
        <w:rPr>
          <w:rFonts w:hint="eastAsia"/>
        </w:rPr>
        <w:t>てきたのに対し、経済学は依然として</w:t>
      </w:r>
      <w:r w:rsidR="00095CC1">
        <w:rPr>
          <w:rFonts w:hint="eastAsia"/>
        </w:rPr>
        <w:t>古典</w:t>
      </w:r>
      <w:r w:rsidR="007F7D63">
        <w:rPr>
          <w:rFonts w:hint="eastAsia"/>
        </w:rPr>
        <w:t>力学の</w:t>
      </w:r>
      <w:r w:rsidR="00D03F43">
        <w:rPr>
          <w:rFonts w:hint="eastAsia"/>
        </w:rPr>
        <w:t>静学的な</w:t>
      </w:r>
      <w:r w:rsidR="007F7D63">
        <w:rPr>
          <w:rFonts w:hint="eastAsia"/>
        </w:rPr>
        <w:t>世界に</w:t>
      </w:r>
      <w:r w:rsidR="00D03F43">
        <w:rPr>
          <w:rFonts w:hint="eastAsia"/>
        </w:rPr>
        <w:t>縛られた</w:t>
      </w:r>
      <w:r w:rsidR="00095CC1">
        <w:rPr>
          <w:rFonts w:hint="eastAsia"/>
        </w:rPr>
        <w:t>ままであり</w:t>
      </w:r>
      <w:r w:rsidR="009434CA" w:rsidRPr="009434CA">
        <w:rPr>
          <w:rFonts w:hint="eastAsia"/>
        </w:rPr>
        <w:t>（</w:t>
      </w:r>
      <w:r w:rsidR="009434CA" w:rsidRPr="009434CA">
        <w:t>Mirowski, 1989）</w:t>
      </w:r>
      <w:r w:rsidR="00095CC1">
        <w:rPr>
          <w:rFonts w:hint="eastAsia"/>
        </w:rPr>
        <w:t>、</w:t>
      </w:r>
      <w:r w:rsidR="007F7D63">
        <w:rPr>
          <w:rFonts w:hint="eastAsia"/>
        </w:rPr>
        <w:t>これが</w:t>
      </w:r>
      <w:r w:rsidR="001846B3" w:rsidRPr="001846B3">
        <w:rPr>
          <w:rFonts w:hint="eastAsia"/>
        </w:rPr>
        <w:t>均衡</w:t>
      </w:r>
      <w:r w:rsidR="007F7D63">
        <w:rPr>
          <w:rFonts w:hint="eastAsia"/>
        </w:rPr>
        <w:t>概念</w:t>
      </w:r>
      <w:r w:rsidR="001846B3" w:rsidRPr="001846B3">
        <w:rPr>
          <w:rFonts w:hint="eastAsia"/>
        </w:rPr>
        <w:t>の規範性</w:t>
      </w:r>
      <w:r w:rsidR="009434CA">
        <w:rPr>
          <w:rFonts w:hint="eastAsia"/>
        </w:rPr>
        <w:t>に拘泥する遠因であること</w:t>
      </w:r>
      <w:r w:rsidR="00566730">
        <w:rPr>
          <w:rFonts w:hint="eastAsia"/>
        </w:rPr>
        <w:t>が</w:t>
      </w:r>
      <w:r w:rsidR="009434CA">
        <w:rPr>
          <w:rFonts w:hint="eastAsia"/>
        </w:rPr>
        <w:t>否めない</w:t>
      </w:r>
      <w:r w:rsidR="00095CC1">
        <w:rPr>
          <w:rFonts w:hint="eastAsia"/>
        </w:rPr>
        <w:t>。</w:t>
      </w:r>
    </w:p>
    <w:p w14:paraId="4ABB3A29" w14:textId="0D60C331" w:rsidR="00CA2DE8" w:rsidRDefault="007F7D63" w:rsidP="003E7090">
      <w:r>
        <w:rPr>
          <w:rFonts w:hint="eastAsia"/>
        </w:rPr>
        <w:t xml:space="preserve">　</w:t>
      </w:r>
      <w:r w:rsidR="00D567F5">
        <w:rPr>
          <w:rFonts w:hint="eastAsia"/>
        </w:rPr>
        <w:t>その</w:t>
      </w:r>
      <w:r w:rsidR="005655CE">
        <w:rPr>
          <w:rFonts w:hint="eastAsia"/>
        </w:rPr>
        <w:t>一方</w:t>
      </w:r>
      <w:r w:rsidR="00D567F5">
        <w:rPr>
          <w:rFonts w:hint="eastAsia"/>
        </w:rPr>
        <w:t>で</w:t>
      </w:r>
      <w:r w:rsidR="005655CE">
        <w:rPr>
          <w:rFonts w:hint="eastAsia"/>
        </w:rPr>
        <w:t>、</w:t>
      </w:r>
      <w:r w:rsidR="000567D5">
        <w:rPr>
          <w:rFonts w:hint="eastAsia"/>
        </w:rPr>
        <w:t>非主流の経済学</w:t>
      </w:r>
      <w:r w:rsidR="00C63E8F">
        <w:rPr>
          <w:rFonts w:hint="eastAsia"/>
        </w:rPr>
        <w:t>で</w:t>
      </w:r>
      <w:r w:rsidR="000567D5">
        <w:rPr>
          <w:rFonts w:hint="eastAsia"/>
        </w:rPr>
        <w:t>は、</w:t>
      </w:r>
      <w:r w:rsidR="00D567F5">
        <w:rPr>
          <w:rFonts w:hint="eastAsia"/>
        </w:rPr>
        <w:t>例えば</w:t>
      </w:r>
      <w:r w:rsidR="003E7090">
        <w:rPr>
          <w:rFonts w:hint="eastAsia"/>
        </w:rPr>
        <w:t>一つは</w:t>
      </w:r>
      <w:r w:rsidR="000567D5">
        <w:rPr>
          <w:rFonts w:hint="eastAsia"/>
        </w:rPr>
        <w:t>生態経済学</w:t>
      </w:r>
      <w:r w:rsidR="000567D5" w:rsidRPr="000567D5">
        <w:rPr>
          <w:rFonts w:hint="eastAsia"/>
        </w:rPr>
        <w:t>（</w:t>
      </w:r>
      <w:r w:rsidR="000567D5" w:rsidRPr="000567D5">
        <w:t>Georgescu-Roegen, 1971</w:t>
      </w:r>
      <w:r w:rsidR="00F301A2">
        <w:rPr>
          <w:rFonts w:hint="eastAsia"/>
        </w:rPr>
        <w:t>など</w:t>
      </w:r>
      <w:r w:rsidR="000567D5" w:rsidRPr="000567D5">
        <w:t>）</w:t>
      </w:r>
      <w:r w:rsidR="003E7090">
        <w:rPr>
          <w:rFonts w:hint="eastAsia"/>
        </w:rPr>
        <w:t>の系譜</w:t>
      </w:r>
      <w:r w:rsidR="00D567F5">
        <w:rPr>
          <w:rFonts w:hint="eastAsia"/>
        </w:rPr>
        <w:t>において</w:t>
      </w:r>
      <w:r w:rsidR="00714EB9">
        <w:rPr>
          <w:rFonts w:hint="eastAsia"/>
        </w:rPr>
        <w:t>、物理学の</w:t>
      </w:r>
      <w:r w:rsidR="003E7090">
        <w:rPr>
          <w:rFonts w:hint="eastAsia"/>
        </w:rPr>
        <w:t>エントロピー概念の応用が試みられてきた。</w:t>
      </w:r>
      <w:r w:rsidR="003E7090">
        <w:t>経済プロセスを「低エントロピーな資源を摂取し、高エントロピーな廃棄物を排出する不可逆的な流れ」として捉え</w:t>
      </w:r>
      <w:r w:rsidR="00CA596F">
        <w:rPr>
          <w:rFonts w:hint="eastAsia"/>
        </w:rPr>
        <w:t>る</w:t>
      </w:r>
      <w:r w:rsidR="003E7090">
        <w:t>視点は、</w:t>
      </w:r>
      <w:r w:rsidR="00342470">
        <w:rPr>
          <w:rFonts w:hint="eastAsia"/>
        </w:rPr>
        <w:t>静的な均衡論から脱し</w:t>
      </w:r>
      <w:r w:rsidR="005521BF">
        <w:rPr>
          <w:rFonts w:hint="eastAsia"/>
        </w:rPr>
        <w:t>て</w:t>
      </w:r>
      <w:r w:rsidR="00342470">
        <w:rPr>
          <w:rFonts w:hint="eastAsia"/>
        </w:rPr>
        <w:t>動的なシステムとして捉える視座を提供する</w:t>
      </w:r>
      <w:r w:rsidR="005521BF">
        <w:rPr>
          <w:rFonts w:hint="eastAsia"/>
        </w:rPr>
        <w:t>点で価値がある</w:t>
      </w:r>
      <w:r w:rsidR="00B57570">
        <w:rPr>
          <w:rFonts w:hint="eastAsia"/>
        </w:rPr>
        <w:t>。</w:t>
      </w:r>
      <w:r w:rsidR="00795B17">
        <w:rPr>
          <w:rFonts w:hint="eastAsia"/>
        </w:rPr>
        <w:t>だが</w:t>
      </w:r>
      <w:r w:rsidR="00342470">
        <w:rPr>
          <w:rFonts w:hint="eastAsia"/>
        </w:rPr>
        <w:t>、その</w:t>
      </w:r>
      <w:r w:rsidR="003E7090">
        <w:rPr>
          <w:rFonts w:hint="eastAsia"/>
        </w:rPr>
        <w:t>主眼は経済システムに対して外部から物理的・環境的制約を課すことに置かれており、</w:t>
      </w:r>
      <w:r w:rsidR="00D567F5" w:rsidRPr="00D567F5">
        <w:t>経済システム内部の</w:t>
      </w:r>
      <w:r w:rsidR="00D567F5">
        <w:rPr>
          <w:rFonts w:hint="eastAsia"/>
        </w:rPr>
        <w:t>力学</w:t>
      </w:r>
      <w:r w:rsidR="00D567F5" w:rsidRPr="00D567F5">
        <w:t>が</w:t>
      </w:r>
      <w:r w:rsidR="00D567F5">
        <w:rPr>
          <w:rFonts w:hint="eastAsia"/>
        </w:rPr>
        <w:t>、</w:t>
      </w:r>
      <w:r w:rsidR="003D20B9">
        <w:rPr>
          <w:rFonts w:hint="eastAsia"/>
        </w:rPr>
        <w:t>なぜ</w:t>
      </w:r>
      <w:r w:rsidR="00F35BE0">
        <w:rPr>
          <w:rFonts w:hint="eastAsia"/>
        </w:rPr>
        <w:t>持続的な不均衡をはじめとする</w:t>
      </w:r>
      <w:r w:rsidR="003D20B9">
        <w:rPr>
          <w:rFonts w:hint="eastAsia"/>
        </w:rPr>
        <w:t>マクロ経済現象を導くのかなどといった視点には欠けるのも事実である。</w:t>
      </w:r>
    </w:p>
    <w:p w14:paraId="50A04E31" w14:textId="586CF896" w:rsidR="003E7090" w:rsidRDefault="00CA2DE8" w:rsidP="003E7090">
      <w:r>
        <w:rPr>
          <w:rFonts w:hint="eastAsia"/>
        </w:rPr>
        <w:t xml:space="preserve">　</w:t>
      </w:r>
      <w:r w:rsidR="001C4DA1">
        <w:rPr>
          <w:rFonts w:hint="eastAsia"/>
        </w:rPr>
        <w:t>あるいは、</w:t>
      </w:r>
      <w:r>
        <w:rPr>
          <w:rFonts w:hint="eastAsia"/>
        </w:rPr>
        <w:t>もう一つは経済物理学（</w:t>
      </w:r>
      <w:r>
        <w:t>Yakovenko, 2009</w:t>
      </w:r>
      <w:r>
        <w:rPr>
          <w:rFonts w:hint="eastAsia"/>
        </w:rPr>
        <w:t>など</w:t>
      </w:r>
      <w:r>
        <w:t>）</w:t>
      </w:r>
      <w:r>
        <w:rPr>
          <w:rFonts w:hint="eastAsia"/>
        </w:rPr>
        <w:t>の系譜</w:t>
      </w:r>
      <w:r w:rsidR="001C4DA1">
        <w:rPr>
          <w:rFonts w:hint="eastAsia"/>
        </w:rPr>
        <w:t>において</w:t>
      </w:r>
      <w:r w:rsidR="00C41687">
        <w:rPr>
          <w:rFonts w:hint="eastAsia"/>
        </w:rPr>
        <w:t>、</w:t>
      </w:r>
      <w:r w:rsidR="001C4DA1">
        <w:rPr>
          <w:rFonts w:hint="eastAsia"/>
        </w:rPr>
        <w:t>例えば</w:t>
      </w:r>
      <w:r w:rsidR="003E7090">
        <w:t>貨幣の交換を粒子間のエネルギー交換と見なす</w:t>
      </w:r>
      <w:r w:rsidR="00C41687">
        <w:rPr>
          <w:rFonts w:hint="eastAsia"/>
        </w:rPr>
        <w:t>など統計力学</w:t>
      </w:r>
      <w:r w:rsidR="005521BF">
        <w:rPr>
          <w:rFonts w:hint="eastAsia"/>
        </w:rPr>
        <w:t>の</w:t>
      </w:r>
      <w:r w:rsidR="00C41687">
        <w:rPr>
          <w:rFonts w:hint="eastAsia"/>
        </w:rPr>
        <w:t>応用</w:t>
      </w:r>
      <w:r w:rsidR="005521BF">
        <w:rPr>
          <w:rFonts w:hint="eastAsia"/>
        </w:rPr>
        <w:t>が試みられてきた。</w:t>
      </w:r>
      <w:r w:rsidR="001C4DA1">
        <w:rPr>
          <w:rFonts w:hint="eastAsia"/>
        </w:rPr>
        <w:t>これらは、</w:t>
      </w:r>
      <w:r w:rsidR="003E7090">
        <w:t>所得や資産の</w:t>
      </w:r>
      <w:r w:rsidR="005521BF">
        <w:rPr>
          <w:rFonts w:hint="eastAsia"/>
        </w:rPr>
        <w:t>分布の偏在</w:t>
      </w:r>
      <w:r w:rsidR="003E7090">
        <w:t>がエントロピー増大則に基づく実現確率が高い状態として導き出され</w:t>
      </w:r>
      <w:r w:rsidR="003D7D98">
        <w:rPr>
          <w:rFonts w:hint="eastAsia"/>
        </w:rPr>
        <w:t>得る</w:t>
      </w:r>
      <w:r w:rsidR="003E7090">
        <w:t>こと</w:t>
      </w:r>
      <w:r w:rsidR="005521BF">
        <w:rPr>
          <w:rFonts w:hint="eastAsia"/>
        </w:rPr>
        <w:t>など、既存の経済学ではアプローチし得なかった現実理解の手掛かりを提供している</w:t>
      </w:r>
      <w:r w:rsidR="00E85193">
        <w:rPr>
          <w:rFonts w:hint="eastAsia"/>
        </w:rPr>
        <w:t>点で価値がある</w:t>
      </w:r>
      <w:r w:rsidR="00B57570">
        <w:rPr>
          <w:rFonts w:hint="eastAsia"/>
        </w:rPr>
        <w:t>。</w:t>
      </w:r>
      <w:r w:rsidR="007633F5">
        <w:rPr>
          <w:rFonts w:hint="eastAsia"/>
        </w:rPr>
        <w:t>だが</w:t>
      </w:r>
      <w:r w:rsidR="00E85193">
        <w:rPr>
          <w:rFonts w:hint="eastAsia"/>
        </w:rPr>
        <w:t>、</w:t>
      </w:r>
      <w:r w:rsidR="003E7090">
        <w:rPr>
          <w:rFonts w:hint="eastAsia"/>
        </w:rPr>
        <w:t>経済的な不均衡を熱的平衡の結果と見なすことは、</w:t>
      </w:r>
      <w:r w:rsidR="0007350F">
        <w:rPr>
          <w:rFonts w:hint="eastAsia"/>
        </w:rPr>
        <w:t>他方で経済学が均衡概念を形成していく中で、</w:t>
      </w:r>
      <w:r w:rsidR="003E7090">
        <w:rPr>
          <w:rFonts w:hint="eastAsia"/>
        </w:rPr>
        <w:t>物理学的</w:t>
      </w:r>
      <w:r w:rsidR="0007350F">
        <w:rPr>
          <w:rFonts w:hint="eastAsia"/>
        </w:rPr>
        <w:t>の</w:t>
      </w:r>
      <w:r w:rsidR="003E7090">
        <w:rPr>
          <w:rFonts w:hint="eastAsia"/>
        </w:rPr>
        <w:t>平衡概念</w:t>
      </w:r>
      <w:r w:rsidR="0007350F">
        <w:rPr>
          <w:rFonts w:hint="eastAsia"/>
        </w:rPr>
        <w:t>を参照してきたことからすれば</w:t>
      </w:r>
      <w:r w:rsidR="00691773">
        <w:rPr>
          <w:rFonts w:hint="eastAsia"/>
        </w:rPr>
        <w:t>、</w:t>
      </w:r>
      <w:r w:rsidR="0007350F">
        <w:rPr>
          <w:rFonts w:hint="eastAsia"/>
        </w:rPr>
        <w:t>（少なくとも一般的な経済学の研究者にとっては）</w:t>
      </w:r>
      <w:r w:rsidR="003E7090">
        <w:rPr>
          <w:rFonts w:hint="eastAsia"/>
        </w:rPr>
        <w:t>直観的に理解しがた</w:t>
      </w:r>
      <w:r w:rsidR="007633F5">
        <w:rPr>
          <w:rFonts w:hint="eastAsia"/>
        </w:rPr>
        <w:t>い。</w:t>
      </w:r>
      <w:r w:rsidR="00691773">
        <w:rPr>
          <w:rFonts w:hint="eastAsia"/>
        </w:rPr>
        <w:t>のみならず</w:t>
      </w:r>
      <w:r w:rsidR="00E85193">
        <w:rPr>
          <w:rFonts w:hint="eastAsia"/>
        </w:rPr>
        <w:t>、</w:t>
      </w:r>
      <w:r w:rsidR="003E7090">
        <w:rPr>
          <w:rFonts w:hint="eastAsia"/>
        </w:rPr>
        <w:t>物理学的な平衡状態が「熱</w:t>
      </w:r>
      <w:r w:rsidR="003E7090">
        <w:rPr>
          <w:rFonts w:hint="eastAsia"/>
        </w:rPr>
        <w:lastRenderedPageBreak/>
        <w:t>的死」という言葉に象徴されるよう、自発的変化が生じない世界を意味することから</w:t>
      </w:r>
      <w:r w:rsidR="0007350F">
        <w:rPr>
          <w:rFonts w:hint="eastAsia"/>
        </w:rPr>
        <w:t>すれば</w:t>
      </w:r>
      <w:r w:rsidR="003E7090">
        <w:rPr>
          <w:rFonts w:hint="eastAsia"/>
        </w:rPr>
        <w:t>、</w:t>
      </w:r>
      <w:r w:rsidR="0007350F">
        <w:rPr>
          <w:rFonts w:hint="eastAsia"/>
        </w:rPr>
        <w:t>方や現実経済において</w:t>
      </w:r>
      <w:r w:rsidR="00404403">
        <w:rPr>
          <w:rFonts w:hint="eastAsia"/>
        </w:rPr>
        <w:t>は、上述のとおり、むしろ</w:t>
      </w:r>
      <w:r w:rsidR="008C0F70" w:rsidRPr="008C0F70">
        <w:rPr>
          <w:rFonts w:hint="eastAsia"/>
        </w:rPr>
        <w:t>格差や不均衡</w:t>
      </w:r>
      <w:r w:rsidR="00404403">
        <w:rPr>
          <w:rFonts w:hint="eastAsia"/>
        </w:rPr>
        <w:t>こそが創発や</w:t>
      </w:r>
      <w:r w:rsidR="008C0F70" w:rsidRPr="008C0F70">
        <w:rPr>
          <w:rFonts w:hint="eastAsia"/>
        </w:rPr>
        <w:t>イノベーションを生み出し</w:t>
      </w:r>
      <w:r w:rsidR="0007350F">
        <w:rPr>
          <w:rFonts w:hint="eastAsia"/>
        </w:rPr>
        <w:t>、</w:t>
      </w:r>
      <w:r w:rsidR="008C0F70" w:rsidRPr="008C0F70">
        <w:rPr>
          <w:rFonts w:hint="eastAsia"/>
        </w:rPr>
        <w:t>駆動し続け</w:t>
      </w:r>
      <w:r w:rsidR="00404403">
        <w:rPr>
          <w:rFonts w:hint="eastAsia"/>
        </w:rPr>
        <w:t>ているといった</w:t>
      </w:r>
      <w:r w:rsidR="008C0F70">
        <w:rPr>
          <w:rFonts w:hint="eastAsia"/>
        </w:rPr>
        <w:t>といった</w:t>
      </w:r>
      <w:r w:rsidR="007E3D92">
        <w:rPr>
          <w:rFonts w:hint="eastAsia"/>
        </w:rPr>
        <w:t>現象を理解することができなくなってしまいかねない</w:t>
      </w:r>
      <w:r w:rsidR="003E7090">
        <w:rPr>
          <w:rFonts w:hint="eastAsia"/>
        </w:rPr>
        <w:t>。</w:t>
      </w:r>
    </w:p>
    <w:p w14:paraId="2F2D09CD" w14:textId="77777777" w:rsidR="00053921" w:rsidRDefault="00053921" w:rsidP="00F35BE0"/>
    <w:p w14:paraId="34ECA49D" w14:textId="57446639" w:rsidR="00F752E2" w:rsidRDefault="00E85193" w:rsidP="00F752E2">
      <w:r>
        <w:rPr>
          <w:rFonts w:hint="eastAsia"/>
        </w:rPr>
        <w:t xml:space="preserve">　こうしたことを踏まえ、</w:t>
      </w:r>
      <w:r w:rsidR="00F35BE0">
        <w:rPr>
          <w:rFonts w:hint="eastAsia"/>
        </w:rPr>
        <w:t>2026年稿では、</w:t>
      </w:r>
      <w:r w:rsidR="003E7090">
        <w:rPr>
          <w:rFonts w:hint="eastAsia"/>
        </w:rPr>
        <w:t>バインホッカー（</w:t>
      </w:r>
      <w:proofErr w:type="spellStart"/>
      <w:r w:rsidR="003E7090">
        <w:t>Beinhocker</w:t>
      </w:r>
      <w:proofErr w:type="spellEnd"/>
      <w:r w:rsidR="003E7090">
        <w:t>, 2006）が提示した「非平衡な散逸構造としての経済観」</w:t>
      </w:r>
      <w:r w:rsidR="00873FE7">
        <w:rPr>
          <w:rFonts w:hint="eastAsia"/>
        </w:rPr>
        <w:t>、つまり、</w:t>
      </w:r>
      <w:r w:rsidR="003E7090">
        <w:t>経済を外部からエネルギーや情報を取り込み、秩序を自己組織化していく進化的なシステムと</w:t>
      </w:r>
      <w:r w:rsidR="009B560F">
        <w:rPr>
          <w:rFonts w:hint="eastAsia"/>
        </w:rPr>
        <w:t>して</w:t>
      </w:r>
      <w:r w:rsidR="003E7090">
        <w:t>捉えた</w:t>
      </w:r>
      <w:r w:rsidR="009B560F">
        <w:rPr>
          <w:rFonts w:hint="eastAsia"/>
        </w:rPr>
        <w:t>うえで、これをさらに、</w:t>
      </w:r>
      <w:r w:rsidR="003E7090">
        <w:t>資産経済におけるエントロピー増大の圧力と実体経済における主体的均衡との間の動的な緊張関係として定式化することを試み</w:t>
      </w:r>
      <w:r w:rsidR="009B560F">
        <w:rPr>
          <w:rFonts w:hint="eastAsia"/>
        </w:rPr>
        <w:t>た</w:t>
      </w:r>
      <w:r w:rsidR="003E7090">
        <w:t>。</w:t>
      </w:r>
      <w:r w:rsidR="00F752E2">
        <w:rPr>
          <w:rFonts w:hint="eastAsia"/>
        </w:rPr>
        <w:t>具体的には、</w:t>
      </w:r>
      <w:r w:rsidR="009B560F">
        <w:rPr>
          <w:rFonts w:hint="eastAsia"/>
        </w:rPr>
        <w:t>2025年稿</w:t>
      </w:r>
      <w:r w:rsidR="00F752E2">
        <w:rPr>
          <w:rFonts w:hint="eastAsia"/>
        </w:rPr>
        <w:t>の資産動学式の一部、特に経済外との資本や資金の流入出に係る部分に資本効率の観点から改良を加え、オイラー方程式や定常状態条件の再導出を行うとともに、その過程で経済学的エントロピーや実効資産ポテンシャル、資本飽和係数といった概念を定式化</w:t>
      </w:r>
      <w:r w:rsidR="009B560F">
        <w:rPr>
          <w:rFonts w:hint="eastAsia"/>
        </w:rPr>
        <w:t>した。また、</w:t>
      </w:r>
      <w:r w:rsidR="00F752E2">
        <w:rPr>
          <w:rFonts w:hint="eastAsia"/>
        </w:rPr>
        <w:t>この結果、「不均衡を内包する均衡」の下、資本効率が高い経済ほど高い資産水準を維持しやすく、集積が集積を呼ぶ自己組織化のメカニズムが作用し得ること</w:t>
      </w:r>
      <w:r w:rsidR="00D72053">
        <w:rPr>
          <w:rFonts w:hint="eastAsia"/>
        </w:rPr>
        <w:t>、</w:t>
      </w:r>
      <w:r w:rsidR="00F752E2">
        <w:rPr>
          <w:rFonts w:hint="eastAsia"/>
        </w:rPr>
        <w:t>そのうえで、世界経済を資金の集中・自己組織化</w:t>
      </w:r>
      <w:r w:rsidR="00C843AA">
        <w:rPr>
          <w:rFonts w:hint="eastAsia"/>
        </w:rPr>
        <w:t>と</w:t>
      </w:r>
      <w:r w:rsidR="00F752E2">
        <w:rPr>
          <w:rFonts w:hint="eastAsia"/>
        </w:rPr>
        <w:t>拡散・散逸</w:t>
      </w:r>
      <w:r w:rsidR="00C843AA">
        <w:rPr>
          <w:rFonts w:hint="eastAsia"/>
        </w:rPr>
        <w:t>といった</w:t>
      </w:r>
      <w:r w:rsidR="00F752E2">
        <w:rPr>
          <w:rFonts w:hint="eastAsia"/>
        </w:rPr>
        <w:t>異なる相の下にある経済が織りなす散逸構造として捉え直</w:t>
      </w:r>
      <w:r w:rsidR="00D72053">
        <w:rPr>
          <w:rFonts w:hint="eastAsia"/>
        </w:rPr>
        <w:t>した</w:t>
      </w:r>
      <w:r w:rsidR="00F752E2">
        <w:rPr>
          <w:rFonts w:hint="eastAsia"/>
        </w:rPr>
        <w:t>。</w:t>
      </w:r>
    </w:p>
    <w:p w14:paraId="7573D8A0" w14:textId="3B826B88" w:rsidR="00F752E2" w:rsidRDefault="00F752E2" w:rsidP="00F752E2">
      <w:r>
        <w:rPr>
          <w:rFonts w:hint="eastAsia"/>
        </w:rPr>
        <w:t xml:space="preserve">　経済や均衡・不均衡をこのように捉え直すことで、現実経済における様々な現象に新たな解釈を与えることができる。例えば、慢性的な経常収支赤字を抱えるアメリカ経済がなぜかように創造性に富み、先端分野を切り開き続けてきたのか、日本やドイツ、あるいは中国のように産業基盤が強固で経常収支黒字を維持する経済がなぜ停滞しているのか、新興国が発展段階で中進国の罠に陥りやすいのはなぜなのか、などである。</w:t>
      </w:r>
    </w:p>
    <w:p w14:paraId="72715D8A" w14:textId="4758FC20" w:rsidR="0044772F" w:rsidRPr="0044772F" w:rsidRDefault="0044772F" w:rsidP="0044772F">
      <w:pPr>
        <w:pStyle w:val="2"/>
      </w:pPr>
      <w:r>
        <w:rPr>
          <w:rFonts w:hint="eastAsia"/>
        </w:rPr>
        <w:t xml:space="preserve">２.３　</w:t>
      </w:r>
      <w:r w:rsidR="00AA036E">
        <w:rPr>
          <w:rFonts w:hint="eastAsia"/>
        </w:rPr>
        <w:t>主観</w:t>
      </w:r>
      <w:r w:rsidR="00532555">
        <w:rPr>
          <w:rFonts w:hint="eastAsia"/>
        </w:rPr>
        <w:t>（</w:t>
      </w:r>
      <w:r w:rsidR="00B33E34">
        <w:rPr>
          <w:rFonts w:hint="eastAsia"/>
        </w:rPr>
        <w:t>心理</w:t>
      </w:r>
      <w:r w:rsidR="00532555">
        <w:rPr>
          <w:rFonts w:hint="eastAsia"/>
        </w:rPr>
        <w:t>）</w:t>
      </w:r>
      <w:r w:rsidR="00AA036E">
        <w:rPr>
          <w:rFonts w:hint="eastAsia"/>
        </w:rPr>
        <w:t>と客観</w:t>
      </w:r>
      <w:r w:rsidR="00532555">
        <w:rPr>
          <w:rFonts w:hint="eastAsia"/>
        </w:rPr>
        <w:t>（</w:t>
      </w:r>
      <w:r w:rsidR="00B33E34">
        <w:rPr>
          <w:rFonts w:hint="eastAsia"/>
        </w:rPr>
        <w:t>市場</w:t>
      </w:r>
      <w:r w:rsidR="00532555">
        <w:rPr>
          <w:rFonts w:hint="eastAsia"/>
        </w:rPr>
        <w:t>）</w:t>
      </w:r>
      <w:r w:rsidR="00AA036E">
        <w:rPr>
          <w:rFonts w:hint="eastAsia"/>
        </w:rPr>
        <w:t>の</w:t>
      </w:r>
      <w:r w:rsidR="00B33E34">
        <w:rPr>
          <w:rFonts w:hint="eastAsia"/>
        </w:rPr>
        <w:t>相克</w:t>
      </w:r>
    </w:p>
    <w:p w14:paraId="460CAAB3" w14:textId="77584461" w:rsidR="00731EB0" w:rsidRDefault="00D412BD" w:rsidP="00A21768">
      <w:r>
        <w:rPr>
          <w:rFonts w:hint="eastAsia"/>
          <w:noProof/>
          <w:lang w:val="ja-JP"/>
        </w:rPr>
        <mc:AlternateContent>
          <mc:Choice Requires="wpc">
            <w:drawing>
              <wp:anchor distT="0" distB="0" distL="114300" distR="114300" simplePos="0" relativeHeight="251658240" behindDoc="0" locked="0" layoutInCell="1" allowOverlap="0" wp14:anchorId="104433DA" wp14:editId="7378C124">
                <wp:simplePos x="540385" y="4472305"/>
                <wp:positionH relativeFrom="column">
                  <wp:align>right</wp:align>
                </wp:positionH>
                <wp:positionV relativeFrom="margin">
                  <wp:align>bottom</wp:align>
                </wp:positionV>
                <wp:extent cx="3960000" cy="4320000"/>
                <wp:effectExtent l="0" t="0" r="2540" b="4445"/>
                <wp:wrapSquare wrapText="bothSides"/>
                <wp:docPr id="930922458" name="キャンバス 4"/>
                <wp:cNvGraphicFramePr>
                  <a:graphicFrameLocks xmlns:a="http://schemas.openxmlformats.org/drawingml/2006/main"/>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142171786" name="図 1142171786"/>
                          <pic:cNvPicPr>
                            <a:picLocks noChangeAspect="1"/>
                          </pic:cNvPicPr>
                        </pic:nvPicPr>
                        <pic:blipFill>
                          <a:blip r:embed="rId8"/>
                          <a:stretch>
                            <a:fillRect/>
                          </a:stretch>
                        </pic:blipFill>
                        <pic:spPr>
                          <a:xfrm>
                            <a:off x="0" y="0"/>
                            <a:ext cx="3938302" cy="4319905"/>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4EDCED0C" id="キャンバス 4" o:spid="_x0000_s1026" editas="canvas" style="position:absolute;margin-left:260.6pt;margin-top:0;width:311.8pt;height:340.15pt;z-index:251658240;mso-position-horizontal:right;mso-position-vertical:bottom;mso-position-vertical-relative:margin;mso-width-relative:margin;mso-height-relative:margin" coordsize="39598,4319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" o:allowoverlap="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9598;height:43199;visibility:visible;mso-wrap-style:square" filled="t">
                  <v:fill o:detectmouseclick="t"/>
                  <v:path o:connecttype="none"/>
                </v:shape>
                <v:shape id="図 1142171786" o:spid="_x0000_s1028" type="#_x0000_t75" style="position:absolute;width:39383;height:43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">
                  <v:imagedata r:id="rId9" o:title=""/>
                </v:shape>
                <w10:wrap type="square" anchory="margin"/>
              </v:group>
            </w:pict>
          </mc:Fallback>
        </mc:AlternateContent>
      </w:r>
      <w:r w:rsidR="00435313">
        <w:rPr>
          <w:rFonts w:hint="eastAsia"/>
        </w:rPr>
        <w:t xml:space="preserve">　</w:t>
      </w:r>
      <w:r w:rsidR="00D72053">
        <w:rPr>
          <w:rFonts w:hint="eastAsia"/>
        </w:rPr>
        <w:t>さて、こうした</w:t>
      </w:r>
      <w:r w:rsidR="00100A74">
        <w:rPr>
          <w:rFonts w:hint="eastAsia"/>
        </w:rPr>
        <w:t>資産動学モデルの下での散逸構造を考えるに当たって、ポイントになるのは実質金利と時間選好率の関係である。</w:t>
      </w:r>
      <w:r w:rsidR="00A21768">
        <w:rPr>
          <w:rFonts w:hint="eastAsia"/>
        </w:rPr>
        <w:t>標準理論に基づく動学モデル、</w:t>
      </w:r>
      <w:r w:rsidR="002E2858" w:rsidRPr="002E2858">
        <w:rPr>
          <w:rFonts w:hint="eastAsia"/>
        </w:rPr>
        <w:t>とりわけラムゼイ・モデル</w:t>
      </w:r>
      <w:r w:rsidR="00A21768">
        <w:rPr>
          <w:rFonts w:hint="eastAsia"/>
        </w:rPr>
        <w:t>を基礎としたものにおいては、通常、定常状態において、この両者の収斂を仮定</w:t>
      </w:r>
      <w:r w:rsidR="004437A3">
        <w:rPr>
          <w:rFonts w:hint="eastAsia"/>
        </w:rPr>
        <w:t>、さらには前提にすら</w:t>
      </w:r>
      <w:r w:rsidR="00A21768">
        <w:rPr>
          <w:rFonts w:hint="eastAsia"/>
        </w:rPr>
        <w:t>することが多い。</w:t>
      </w:r>
      <w:r w:rsidR="004437A3">
        <w:rPr>
          <w:rFonts w:hint="eastAsia"/>
        </w:rPr>
        <w:t>この結果、多くの実証分析において、</w:t>
      </w:r>
      <w:r w:rsidR="00731EB0">
        <w:rPr>
          <w:rFonts w:hint="eastAsia"/>
        </w:rPr>
        <w:t>時間選好率の代理変数として実質金利が用いられてきた。</w:t>
      </w:r>
    </w:p>
    <w:p w14:paraId="1C2DA249" w14:textId="2D8325E2" w:rsidR="0089129E" w:rsidRDefault="00731EB0" w:rsidP="00A21768">
      <w:r>
        <w:rPr>
          <w:rFonts w:hint="eastAsia"/>
        </w:rPr>
        <w:t xml:space="preserve">　だが、</w:t>
      </w:r>
      <w:r w:rsidR="00FE3CAA">
        <w:rPr>
          <w:rFonts w:hint="eastAsia"/>
        </w:rPr>
        <w:t>前稿及び前々稿から続く本稿の理論体系においては、</w:t>
      </w:r>
      <w:r w:rsidR="00B00EC7">
        <w:rPr>
          <w:rFonts w:hint="eastAsia"/>
        </w:rPr>
        <w:t>時間選好率を個々の経済主体、ひいては各国・地域など各経済に固有の「個性」であって、不変又は硬直的なものであると仮定し、これと実質金利との</w:t>
      </w:r>
      <w:r w:rsidR="00FE3CAA">
        <w:rPr>
          <w:rFonts w:hint="eastAsia"/>
        </w:rPr>
        <w:t>乖離</w:t>
      </w:r>
      <w:r w:rsidR="00B00EC7">
        <w:rPr>
          <w:rFonts w:hint="eastAsia"/>
        </w:rPr>
        <w:t>こそが不均衡の源泉と考える。</w:t>
      </w:r>
      <w:r w:rsidR="004B0899">
        <w:rPr>
          <w:rFonts w:hint="eastAsia"/>
        </w:rPr>
        <w:t>実際、図２－３－１に示すように、</w:t>
      </w:r>
      <w:r w:rsidR="00AD125E">
        <w:rPr>
          <w:rFonts w:hint="eastAsia"/>
        </w:rPr>
        <w:t>各国の実質金利と、例えば後に用いるReiger（2021）らのUniversal Time Preference</w:t>
      </w:r>
      <w:r w:rsidR="000D51D5">
        <w:rPr>
          <w:rFonts w:hint="eastAsia"/>
        </w:rPr>
        <w:t>（以下、「UTP」）</w:t>
      </w:r>
      <w:r w:rsidR="00AD125E">
        <w:rPr>
          <w:rFonts w:hint="eastAsia"/>
        </w:rPr>
        <w:t>など</w:t>
      </w:r>
      <w:r w:rsidR="00603183">
        <w:rPr>
          <w:rFonts w:hint="eastAsia"/>
        </w:rPr>
        <w:t>時間価値や忍耐強さ</w:t>
      </w:r>
      <w:r w:rsidR="00AD125E">
        <w:rPr>
          <w:rFonts w:hint="eastAsia"/>
        </w:rPr>
        <w:t>の計測</w:t>
      </w:r>
      <w:r w:rsidR="00076593">
        <w:rPr>
          <w:rFonts w:hint="eastAsia"/>
        </w:rPr>
        <w:t>を</w:t>
      </w:r>
      <w:r w:rsidR="00AD125E">
        <w:rPr>
          <w:rFonts w:hint="eastAsia"/>
        </w:rPr>
        <w:t>念頭においた社会心理指標との間には</w:t>
      </w:r>
      <w:r w:rsidR="00B3023C">
        <w:rPr>
          <w:rFonts w:hint="eastAsia"/>
        </w:rPr>
        <w:t>、実際には</w:t>
      </w:r>
      <w:r w:rsidR="00747D14">
        <w:rPr>
          <w:rFonts w:hint="eastAsia"/>
        </w:rPr>
        <w:t>さほどはっきりした相関がある</w:t>
      </w:r>
      <w:r w:rsidR="00747D14">
        <w:rPr>
          <w:rFonts w:hint="eastAsia"/>
        </w:rPr>
        <w:lastRenderedPageBreak/>
        <w:t>わけではない。</w:t>
      </w:r>
    </w:p>
    <w:p w14:paraId="0C3F8490" w14:textId="7C4BFCCF" w:rsidR="00731EB0" w:rsidRDefault="0089129E" w:rsidP="00A21768">
      <w:r>
        <w:rPr>
          <w:rFonts w:hint="eastAsia"/>
        </w:rPr>
        <w:t xml:space="preserve">　</w:t>
      </w:r>
      <w:r w:rsidR="00D9453C">
        <w:rPr>
          <w:rFonts w:hint="eastAsia"/>
        </w:rPr>
        <w:t>こうした事実に向き合うことなく、理論から天下り的に実質金利を時間選好率の代理変数として用いるといった</w:t>
      </w:r>
      <w:r w:rsidR="008B33AA">
        <w:rPr>
          <w:rFonts w:hint="eastAsia"/>
        </w:rPr>
        <w:t>、</w:t>
      </w:r>
      <w:r w:rsidR="0021511E">
        <w:rPr>
          <w:rFonts w:hint="eastAsia"/>
        </w:rPr>
        <w:t>控えめに言っても</w:t>
      </w:r>
      <w:r w:rsidR="008B33AA">
        <w:rPr>
          <w:rFonts w:hint="eastAsia"/>
        </w:rPr>
        <w:t>何の実証的根拠もない</w:t>
      </w:r>
      <w:r w:rsidR="0021511E">
        <w:rPr>
          <w:rFonts w:hint="eastAsia"/>
        </w:rPr>
        <w:t>粗雑</w:t>
      </w:r>
      <w:r w:rsidR="00076593">
        <w:rPr>
          <w:rFonts w:hint="eastAsia"/>
        </w:rPr>
        <w:t>な</w:t>
      </w:r>
      <w:r w:rsidR="00D9453C">
        <w:rPr>
          <w:rFonts w:hint="eastAsia"/>
        </w:rPr>
        <w:t>モデリングを行ってしまって</w:t>
      </w:r>
      <w:r w:rsidR="00106B51">
        <w:rPr>
          <w:rFonts w:hint="eastAsia"/>
        </w:rPr>
        <w:t>きたのが現代の主流</w:t>
      </w:r>
      <w:r w:rsidR="008B33AA">
        <w:rPr>
          <w:rFonts w:hint="eastAsia"/>
        </w:rPr>
        <w:t>派</w:t>
      </w:r>
      <w:r w:rsidR="00106B51">
        <w:rPr>
          <w:rFonts w:hint="eastAsia"/>
        </w:rPr>
        <w:t>マクロ経済学である。それで</w:t>
      </w:r>
      <w:r w:rsidR="00D9453C">
        <w:rPr>
          <w:rFonts w:hint="eastAsia"/>
        </w:rPr>
        <w:t>は現実経済の理解</w:t>
      </w:r>
      <w:r w:rsidR="00571635">
        <w:rPr>
          <w:rFonts w:hint="eastAsia"/>
        </w:rPr>
        <w:t>から</w:t>
      </w:r>
      <w:r w:rsidR="00EF4E5E">
        <w:rPr>
          <w:rFonts w:hint="eastAsia"/>
        </w:rPr>
        <w:t>背を背け、象牙の塔の中だけで通用する呪文をただただ並べるだけに終わるだろうことは言うまでもない</w:t>
      </w:r>
      <w:r w:rsidR="00D9453C">
        <w:rPr>
          <w:rFonts w:hint="eastAsia"/>
        </w:rPr>
        <w:t>。</w:t>
      </w:r>
    </w:p>
    <w:p w14:paraId="29BD2D6F" w14:textId="77777777" w:rsidR="000D5DFC" w:rsidRDefault="000D5DFC" w:rsidP="00A21768"/>
    <w:p w14:paraId="7D5B8AF8" w14:textId="2F690B12" w:rsidR="000D51D5" w:rsidRDefault="00D9453C" w:rsidP="00A21768">
      <w:r>
        <w:rPr>
          <w:rFonts w:hint="eastAsia"/>
        </w:rPr>
        <w:t xml:space="preserve">　</w:t>
      </w:r>
      <w:r w:rsidR="00413794">
        <w:rPr>
          <w:rFonts w:hint="eastAsia"/>
        </w:rPr>
        <w:t>考えてみれば、</w:t>
      </w:r>
      <w:r w:rsidR="000F3B89">
        <w:rPr>
          <w:rFonts w:hint="eastAsia"/>
        </w:rPr>
        <w:t>不特定多数からなる市場という「客観」の</w:t>
      </w:r>
      <w:r w:rsidR="00F9080E">
        <w:rPr>
          <w:rFonts w:hint="eastAsia"/>
        </w:rPr>
        <w:t>場</w:t>
      </w:r>
      <w:r w:rsidR="000F3B89">
        <w:rPr>
          <w:rFonts w:hint="eastAsia"/>
        </w:rPr>
        <w:t>で定まる実質金利と、</w:t>
      </w:r>
      <w:r w:rsidR="00DB2024">
        <w:rPr>
          <w:rFonts w:hint="eastAsia"/>
        </w:rPr>
        <w:t>個々人</w:t>
      </w:r>
      <w:r w:rsidR="00EB24DC">
        <w:rPr>
          <w:rFonts w:hint="eastAsia"/>
        </w:rPr>
        <w:t>各々の思考や性癖などに由来する忍耐強さなどの「主観」に基づく時間選好率とが</w:t>
      </w:r>
      <w:r w:rsidR="00F663FA">
        <w:rPr>
          <w:rFonts w:hint="eastAsia"/>
        </w:rPr>
        <w:t>、</w:t>
      </w:r>
      <w:r w:rsidR="00B15925">
        <w:rPr>
          <w:rFonts w:hint="eastAsia"/>
        </w:rPr>
        <w:t>市場メカニズムを通じた裁定取引によっていずれ収斂する合わせ鏡のようなものであると捉えることは、</w:t>
      </w:r>
      <w:r w:rsidR="003D77DC">
        <w:rPr>
          <w:rFonts w:hint="eastAsia"/>
        </w:rPr>
        <w:t>「基本的には市場が全てを解決する」とい</w:t>
      </w:r>
      <w:r w:rsidR="001730D4">
        <w:rPr>
          <w:rFonts w:hint="eastAsia"/>
        </w:rPr>
        <w:t>う標準理論の</w:t>
      </w:r>
      <w:r w:rsidR="003D77DC">
        <w:rPr>
          <w:rFonts w:hint="eastAsia"/>
        </w:rPr>
        <w:t>均衡幻想</w:t>
      </w:r>
      <w:r w:rsidR="001730D4">
        <w:rPr>
          <w:rFonts w:hint="eastAsia"/>
        </w:rPr>
        <w:t>が</w:t>
      </w:r>
      <w:r w:rsidR="00EF71CF">
        <w:rPr>
          <w:rFonts w:hint="eastAsia"/>
        </w:rPr>
        <w:t>形を変えて表出したもの</w:t>
      </w:r>
      <w:r w:rsidR="008F71B5">
        <w:rPr>
          <w:rFonts w:hint="eastAsia"/>
        </w:rPr>
        <w:t>と言える</w:t>
      </w:r>
      <w:r w:rsidR="003D77DC">
        <w:rPr>
          <w:rFonts w:hint="eastAsia"/>
        </w:rPr>
        <w:t>。</w:t>
      </w:r>
      <w:r w:rsidR="0046513B">
        <w:rPr>
          <w:rFonts w:hint="eastAsia"/>
        </w:rPr>
        <w:t>両者</w:t>
      </w:r>
      <w:r w:rsidR="00D51520">
        <w:rPr>
          <w:rFonts w:hint="eastAsia"/>
        </w:rPr>
        <w:t>の</w:t>
      </w:r>
      <w:r w:rsidR="0046513B">
        <w:rPr>
          <w:rFonts w:hint="eastAsia"/>
        </w:rPr>
        <w:t>調和を担保するのは</w:t>
      </w:r>
      <w:r w:rsidR="00C15892">
        <w:rPr>
          <w:rFonts w:hint="eastAsia"/>
        </w:rPr>
        <w:t>、実は</w:t>
      </w:r>
      <w:r w:rsidR="0046513B">
        <w:rPr>
          <w:rFonts w:hint="eastAsia"/>
        </w:rPr>
        <w:t>一般均衡という</w:t>
      </w:r>
      <w:r w:rsidR="00CF0893">
        <w:rPr>
          <w:rFonts w:hint="eastAsia"/>
        </w:rPr>
        <w:t>特殊な</w:t>
      </w:r>
      <w:r w:rsidR="0046513B">
        <w:rPr>
          <w:rFonts w:hint="eastAsia"/>
        </w:rPr>
        <w:t>前提の下での</w:t>
      </w:r>
      <w:r w:rsidR="00053E4D">
        <w:rPr>
          <w:rFonts w:hint="eastAsia"/>
        </w:rPr>
        <w:t>ナイーブな</w:t>
      </w:r>
      <w:r w:rsidR="0046513B">
        <w:rPr>
          <w:rFonts w:hint="eastAsia"/>
        </w:rPr>
        <w:t>理論だけ</w:t>
      </w:r>
      <w:r w:rsidR="00C15892">
        <w:rPr>
          <w:rFonts w:hint="eastAsia"/>
        </w:rPr>
        <w:t>しかなく</w:t>
      </w:r>
      <w:r w:rsidR="0046513B">
        <w:rPr>
          <w:rFonts w:hint="eastAsia"/>
        </w:rPr>
        <w:t>、事実として両者は調和どころか、相克・緊張関係の下にある。</w:t>
      </w:r>
    </w:p>
    <w:p w14:paraId="533FEEE6" w14:textId="31453B77" w:rsidR="00A30A06" w:rsidRDefault="000D51D5" w:rsidP="00A30A06">
      <w:r>
        <w:rPr>
          <w:rFonts w:hint="eastAsia"/>
        </w:rPr>
        <w:t xml:space="preserve">　</w:t>
      </w:r>
      <w:r w:rsidR="00A30A06">
        <w:rPr>
          <w:rFonts w:hint="eastAsia"/>
        </w:rPr>
        <w:t>理論を前提に、両者の乖離を調整過程のバグやノイズとして切り捨てるのではなく、現実と向き合い、その乖離の事実を受け止めてその背後にあるメカニズムを理解することこそが</w:t>
      </w:r>
      <w:r w:rsidR="00053E4D">
        <w:rPr>
          <w:rFonts w:hint="eastAsia"/>
        </w:rPr>
        <w:t>、真の</w:t>
      </w:r>
      <w:r w:rsidR="00A30A06">
        <w:rPr>
          <w:rFonts w:hint="eastAsia"/>
        </w:rPr>
        <w:t>学術的態度なのではないだろうか。あるいは</w:t>
      </w:r>
      <w:r w:rsidR="00C15892">
        <w:rPr>
          <w:rFonts w:hint="eastAsia"/>
        </w:rPr>
        <w:t>、</w:t>
      </w:r>
      <w:r w:rsidR="00A30A06">
        <w:rPr>
          <w:rFonts w:hint="eastAsia"/>
        </w:rPr>
        <w:t>それ</w:t>
      </w:r>
      <w:r w:rsidR="00C15892">
        <w:rPr>
          <w:rFonts w:hint="eastAsia"/>
        </w:rPr>
        <w:t>らを</w:t>
      </w:r>
      <w:r w:rsidR="00A30A06">
        <w:rPr>
          <w:rFonts w:hint="eastAsia"/>
        </w:rPr>
        <w:t>経済主体がマクロな環境に抗い、又は同調しようとする社会的適応へのエネルギーのシグナルと捉え</w:t>
      </w:r>
      <w:r w:rsidR="00C15892">
        <w:rPr>
          <w:rFonts w:hint="eastAsia"/>
        </w:rPr>
        <w:t>、これを構造的に理解し得る力学を考案すべき</w:t>
      </w:r>
      <w:r w:rsidR="00A30A06">
        <w:rPr>
          <w:rFonts w:hint="eastAsia"/>
        </w:rPr>
        <w:t>なのではないだろうか。</w:t>
      </w:r>
    </w:p>
    <w:p w14:paraId="58D71695" w14:textId="77777777" w:rsidR="00F21EEA" w:rsidRDefault="00F21EEA" w:rsidP="00A30A06"/>
    <w:p w14:paraId="65218CD7" w14:textId="77777777" w:rsidR="00F21EEA" w:rsidRDefault="00A30A06" w:rsidP="00A30A06">
      <w:r>
        <w:rPr>
          <w:rFonts w:hint="eastAsia"/>
        </w:rPr>
        <w:t xml:space="preserve">　本稿では、このような立場から、実質金利と時間選好率の乖離をノイズとして排除するのではなく、それ自体をシステムが内包する力学の下での内生的な適応の帰結として捉える。そして、これまで構築してきた理論モデルを拡張し、</w:t>
      </w:r>
      <w:r>
        <w:t>この「主観と客観の相克」が現実の</w:t>
      </w:r>
      <w:r w:rsidR="00341DA4">
        <w:rPr>
          <w:rFonts w:hint="eastAsia"/>
        </w:rPr>
        <w:t>経済</w:t>
      </w:r>
      <w:r>
        <w:t>社会においていかなる形で観測可能なのか</w:t>
      </w:r>
      <w:r w:rsidR="00341DA4">
        <w:rPr>
          <w:rFonts w:hint="eastAsia"/>
        </w:rPr>
        <w:t>を</w:t>
      </w:r>
      <w:r w:rsidR="003D77FA">
        <w:rPr>
          <w:rFonts w:hint="eastAsia"/>
        </w:rPr>
        <w:t>吟味</w:t>
      </w:r>
      <w:r w:rsidR="00F21EEA">
        <w:rPr>
          <w:rFonts w:hint="eastAsia"/>
        </w:rPr>
        <w:t>する。</w:t>
      </w:r>
    </w:p>
    <w:p w14:paraId="61A81849" w14:textId="06B1A71C" w:rsidR="00A21768" w:rsidRPr="00A21768" w:rsidRDefault="00F21EEA" w:rsidP="00F21EEA">
      <w:r>
        <w:rPr>
          <w:rFonts w:hint="eastAsia"/>
        </w:rPr>
        <w:t xml:space="preserve">　その</w:t>
      </w:r>
      <w:r w:rsidR="00D65D6F">
        <w:rPr>
          <w:rFonts w:hint="eastAsia"/>
        </w:rPr>
        <w:t>うえで、</w:t>
      </w:r>
      <w:r w:rsidR="003D77FA">
        <w:rPr>
          <w:rFonts w:hint="eastAsia"/>
        </w:rPr>
        <w:t>本稿に至るまでに</w:t>
      </w:r>
      <w:r w:rsidR="003A1C54">
        <w:rPr>
          <w:rFonts w:hint="eastAsia"/>
        </w:rPr>
        <w:t>構築してきた</w:t>
      </w:r>
      <w:r w:rsidR="00341DA4">
        <w:rPr>
          <w:rFonts w:hint="eastAsia"/>
        </w:rPr>
        <w:t>理論</w:t>
      </w:r>
      <w:r w:rsidR="003A1C54">
        <w:rPr>
          <w:rFonts w:hint="eastAsia"/>
        </w:rPr>
        <w:t>体系</w:t>
      </w:r>
      <w:r w:rsidR="00A519CF">
        <w:rPr>
          <w:rFonts w:hint="eastAsia"/>
        </w:rPr>
        <w:t>が両者の相克をいかに架橋し得るのか、</w:t>
      </w:r>
      <w:r w:rsidR="00E61949">
        <w:rPr>
          <w:rFonts w:hint="eastAsia"/>
        </w:rPr>
        <w:t>現実の各種経済指標を用いて</w:t>
      </w:r>
      <w:r w:rsidR="00A519CF">
        <w:rPr>
          <w:rFonts w:hint="eastAsia"/>
        </w:rPr>
        <w:t>定量的に検証する</w:t>
      </w:r>
      <w:r w:rsidR="00A30A06">
        <w:t>。</w:t>
      </w:r>
    </w:p>
    <w:p w14:paraId="7DB167FE" w14:textId="40024147" w:rsidR="00AC58DF" w:rsidRDefault="00AC58DF" w:rsidP="003534BB">
      <w:pPr>
        <w:pStyle w:val="1"/>
      </w:pPr>
      <w:r>
        <w:rPr>
          <w:rFonts w:hint="eastAsia"/>
        </w:rPr>
        <w:t xml:space="preserve">３　</w:t>
      </w:r>
      <w:r w:rsidR="00246B4D">
        <w:rPr>
          <w:rFonts w:hint="eastAsia"/>
        </w:rPr>
        <w:t>資産動学</w:t>
      </w:r>
      <w:r w:rsidR="00D27219">
        <w:rPr>
          <w:rFonts w:hint="eastAsia"/>
        </w:rPr>
        <w:t>に基づく</w:t>
      </w:r>
      <w:r w:rsidR="00246B4D">
        <w:rPr>
          <w:rFonts w:hint="eastAsia"/>
        </w:rPr>
        <w:t>モデルの提示：</w:t>
      </w:r>
      <w:r w:rsidR="002C2FAB">
        <w:rPr>
          <w:rFonts w:hint="eastAsia"/>
        </w:rPr>
        <w:t>資本の拡散項の特定と時間選好率の取り扱い</w:t>
      </w:r>
    </w:p>
    <w:p w14:paraId="0FA0E50E" w14:textId="7306A04A" w:rsidR="00C27B94" w:rsidRDefault="00CA75DB" w:rsidP="00CA75DB">
      <w:pPr>
        <w:pStyle w:val="2"/>
      </w:pPr>
      <w:r>
        <w:rPr>
          <w:rFonts w:hint="eastAsia"/>
        </w:rPr>
        <w:t>３.１　資産動学モデルと定常状態条件</w:t>
      </w:r>
    </w:p>
    <w:p w14:paraId="59AD0E25" w14:textId="495B27DC" w:rsidR="00D27219" w:rsidRDefault="00B47D60" w:rsidP="00B47D60">
      <w:pPr>
        <w:pStyle w:val="3"/>
      </w:pPr>
      <w:r>
        <w:rPr>
          <w:rFonts w:hint="eastAsia"/>
        </w:rPr>
        <w:t>３.１.１　問題の定式化</w:t>
      </w:r>
    </w:p>
    <w:p w14:paraId="3CE55785" w14:textId="77777777" w:rsidR="00D65572" w:rsidRDefault="00D27219" w:rsidP="00D65572">
      <w:r>
        <w:rPr>
          <w:rFonts w:hint="eastAsia"/>
        </w:rPr>
        <w:t xml:space="preserve">　さて、</w:t>
      </w:r>
      <w:r w:rsidR="009416E8">
        <w:rPr>
          <w:rFonts w:hint="eastAsia"/>
        </w:rPr>
        <w:t>前稿及び前々稿における考察は、</w:t>
      </w:r>
      <w:r w:rsidR="00D65572">
        <w:t>1財1経済主体の無限期間に渡る効用最大化という、極めてシンプルなラムゼイモデルから導いている。まず、問題の</w:t>
      </w:r>
      <w:r w:rsidR="00D65572" w:rsidRPr="00222D48">
        <w:rPr>
          <w:rFonts w:eastAsiaTheme="minorHAnsi"/>
        </w:rPr>
        <w:t>形式は</w:t>
      </w:r>
      <w:r w:rsidR="00D65572">
        <w:t>以下のとおりである。</w:t>
      </w:r>
    </w:p>
    <w:p w14:paraId="5EB85E89" w14:textId="61FD9965" w:rsidR="00D65572" w:rsidRDefault="00F40C45" w:rsidP="00FD6216">
      <w:pPr>
        <w:pStyle w:val="4"/>
        <w:spacing w:before="144"/>
      </w:pPr>
      <w:r>
        <w:rPr>
          <w:rFonts w:hint="eastAsia"/>
        </w:rPr>
        <w:t>＜</w:t>
      </w:r>
      <w:r w:rsidR="00D65572">
        <w:t>目的関数</w:t>
      </w:r>
      <w:r>
        <w:rPr>
          <w:rFonts w:hint="eastAsia"/>
        </w:rPr>
        <w:t>＞</w:t>
      </w:r>
    </w:p>
    <w:p w14:paraId="0E0D0101" w14:textId="7A7DFE47" w:rsidR="00FD6216" w:rsidRPr="004C7D4D" w:rsidRDefault="00FD6216" w:rsidP="004C7D4D">
      <w:pPr>
        <w:rPr>
          <w:rFonts w:ascii="TeX Gyre DejaVu Math" w:hAnsi="TeX Gyre DejaVu Math"/>
        </w:rPr>
      </w:pPr>
      <m:oMathPara>
        <m:oMathParaPr>
          <m:jc m:val="center"/>
        </m:oMathParaPr>
        <m:oMath>
          <m:r>
            <w:rPr>
              <w:rFonts w:ascii="TeX Gyre DejaVu Math" w:hAnsi="TeX Gyre DejaVu Math"/>
            </w:rPr>
            <m:t>max</m:t>
          </m:r>
          <m:nary>
            <m:naryPr>
              <m:ctrlPr>
                <w:rPr>
                  <w:rFonts w:ascii="TeX Gyre DejaVu Math" w:hAnsi="TeX Gyre DejaVu Math"/>
                </w:rPr>
              </m:ctrlPr>
            </m:naryPr>
            <m:sub>
              <m:r>
                <w:rPr>
                  <w:rFonts w:ascii="TeX Gyre DejaVu Math" w:hAnsi="TeX Gyre DejaVu Math"/>
                </w:rPr>
                <m:t>0</m:t>
              </m:r>
              <m:ctrlPr>
                <w:rPr>
                  <w:rFonts w:ascii="TeX Gyre DejaVu Math" w:hAnsi="TeX Gyre DejaVu Math"/>
                  <w:i/>
                </w:rPr>
              </m:ctrlPr>
            </m:sub>
            <m:sup>
              <m:r>
                <m:rPr>
                  <m:sty m:val="p"/>
                </m:rPr>
                <w:rPr>
                  <w:rFonts w:ascii="TeX Gyre DejaVu Math" w:hAnsi="TeX Gyre DejaVu Math"/>
                </w:rPr>
                <m:t>∞</m:t>
              </m:r>
              <m:ctrlPr>
                <w:rPr>
                  <w:rFonts w:ascii="TeX Gyre DejaVu Math" w:hAnsi="TeX Gyre DejaVu Math"/>
                  <w:i/>
                </w:rPr>
              </m:ctrlPr>
            </m:sup>
            <m:e>
              <m:sSup>
                <m:sSupPr>
                  <m:ctrlPr>
                    <w:rPr>
                      <w:rFonts w:ascii="TeX Gyre DejaVu Math" w:hAnsi="TeX Gyre DejaVu Math"/>
                      <w:i/>
                    </w:rPr>
                  </m:ctrlPr>
                </m:sSupPr>
                <m:e>
                  <m:r>
                    <w:rPr>
                      <w:rFonts w:ascii="TeX Gyre DejaVu Math" w:hAnsi="TeX Gyre DejaVu Math"/>
                    </w:rPr>
                    <m:t>e</m:t>
                  </m:r>
                </m:e>
                <m:sup>
                  <m:r>
                    <w:rPr>
                      <w:rFonts w:ascii="TeX Gyre DejaVu Math" w:hAnsi="TeX Gyre DejaVu Math"/>
                    </w:rPr>
                    <m:t>-ρt</m:t>
                  </m:r>
                </m:sup>
              </m:sSup>
              <m:ctrlPr>
                <w:rPr>
                  <w:rFonts w:ascii="TeX Gyre DejaVu Math" w:hAnsi="TeX Gyre DejaVu Math"/>
                  <w:i/>
                </w:rPr>
              </m:ctrlPr>
            </m:e>
          </m:nary>
          <m:r>
            <w:rPr>
              <w:rFonts w:ascii="TeX Gyre DejaVu Math" w:hAnsi="TeX Gyre DejaVu Math"/>
            </w:rPr>
            <m:t>U</m:t>
          </m:r>
          <m:d>
            <m:dPr>
              <m:ctrlPr>
                <w:rPr>
                  <w:rFonts w:ascii="TeX Gyre DejaVu Math" w:hAnsi="TeX Gyre DejaVu Math"/>
                </w:rPr>
              </m:ctrlPr>
            </m:dPr>
            <m:e>
              <m:sSub>
                <m:sSubPr>
                  <m:ctrlPr>
                    <w:rPr>
                      <w:rFonts w:ascii="TeX Gyre DejaVu Math" w:hAnsi="TeX Gyre DejaVu Math"/>
                      <w:i/>
                    </w:rPr>
                  </m:ctrlPr>
                </m:sSubPr>
                <m:e>
                  <m:r>
                    <w:rPr>
                      <w:rFonts w:ascii="TeX Gyre DejaVu Math" w:hAnsi="TeX Gyre DejaVu Math"/>
                    </w:rPr>
                    <m:t>c</m:t>
                  </m:r>
                  <m:ctrlPr>
                    <w:rPr>
                      <w:rFonts w:ascii="TeX Gyre DejaVu Math" w:hAnsi="TeX Gyre DejaVu Math"/>
                    </w:rPr>
                  </m:ctrlPr>
                </m:e>
                <m:sub>
                  <m:r>
                    <w:rPr>
                      <w:rFonts w:ascii="TeX Gyre DejaVu Math" w:hAnsi="TeX Gyre DejaVu Math"/>
                    </w:rPr>
                    <m:t>t</m:t>
                  </m:r>
                </m:sub>
              </m:sSub>
              <m:r>
                <w:rPr>
                  <w:rFonts w:ascii="TeX Gyre DejaVu Math" w:hAnsi="TeX Gyre DejaVu Math"/>
                </w:rPr>
                <m:t>,θ</m:t>
              </m:r>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ctrlPr>
                <w:rPr>
                  <w:rFonts w:ascii="TeX Gyre DejaVu Math" w:hAnsi="TeX Gyre DejaVu Math"/>
                  <w:i/>
                </w:rPr>
              </m:ctrlPr>
            </m:e>
          </m:d>
          <m:r>
            <w:rPr>
              <w:rFonts w:ascii="TeX Gyre DejaVu Math" w:hAnsi="TeX Gyre DejaVu Math"/>
            </w:rPr>
            <m:t>dt</m:t>
          </m:r>
        </m:oMath>
      </m:oMathPara>
    </w:p>
    <w:p w14:paraId="2FBBA3C5" w14:textId="1CC390A1" w:rsidR="00D65572" w:rsidRDefault="00F40C45" w:rsidP="002D4785">
      <w:pPr>
        <w:pStyle w:val="4"/>
      </w:pPr>
      <w:r>
        <w:rPr>
          <w:rFonts w:hint="eastAsia"/>
        </w:rPr>
        <w:t>＜</w:t>
      </w:r>
      <w:r w:rsidR="00D65572">
        <w:t>制約条件（資産動学式）</w:t>
      </w:r>
      <w:r>
        <w:rPr>
          <w:rFonts w:hint="eastAsia"/>
        </w:rPr>
        <w:t>＞</w:t>
      </w:r>
    </w:p>
    <w:p w14:paraId="448113B6" w14:textId="02414AEE" w:rsidR="002D4785" w:rsidRPr="00F2351E" w:rsidRDefault="007105DE" w:rsidP="004C7D4D">
      <w:pPr>
        <w:rPr>
          <w:rFonts w:ascii="TeX Gyre DejaVu Math" w:hAnsi="TeX Gyre DejaVu Math"/>
          <w:sz w:val="22"/>
          <w:szCs w:val="24"/>
        </w:rPr>
      </w:pPr>
      <m:oMathPara>
        <m:oMathParaPr>
          <m:jc m:val="center"/>
        </m:oMathParaPr>
        <m:oMath>
          <m:acc>
            <m:accPr>
              <m:chr m:val="̇"/>
              <m:ctrlPr>
                <w:rPr>
                  <w:rFonts w:ascii="TeX Gyre DejaVu Math" w:hAnsi="TeX Gyre DejaVu Math"/>
                  <w:sz w:val="20"/>
                  <w:szCs w:val="21"/>
                </w:rPr>
              </m:ctrlPr>
            </m:accPr>
            <m:e>
              <m:sSub>
                <m:sSubPr>
                  <m:ctrlPr>
                    <w:rPr>
                      <w:rFonts w:ascii="TeX Gyre DejaVu Math" w:hAnsi="TeX Gyre DejaVu Math"/>
                      <w:i/>
                      <w:sz w:val="20"/>
                      <w:szCs w:val="21"/>
                    </w:rPr>
                  </m:ctrlPr>
                </m:sSubPr>
                <m:e>
                  <m:r>
                    <w:rPr>
                      <w:rFonts w:ascii="TeX Gyre DejaVu Math" w:hAnsi="TeX Gyre DejaVu Math"/>
                      <w:sz w:val="20"/>
                      <w:szCs w:val="21"/>
                    </w:rPr>
                    <m:t>a</m:t>
                  </m:r>
                </m:e>
                <m:sub>
                  <m:r>
                    <w:rPr>
                      <w:rFonts w:ascii="TeX Gyre DejaVu Math" w:hAnsi="TeX Gyre DejaVu Math"/>
                      <w:sz w:val="20"/>
                      <w:szCs w:val="21"/>
                    </w:rPr>
                    <m:t>t</m:t>
                  </m:r>
                </m:sub>
              </m:sSub>
            </m:e>
          </m:acc>
          <m:r>
            <w:rPr>
              <w:rFonts w:ascii="TeX Gyre DejaVu Math" w:hAnsi="TeX Gyre DejaVu Math"/>
              <w:sz w:val="20"/>
              <w:szCs w:val="21"/>
            </w:rPr>
            <m:t>=</m:t>
          </m:r>
          <m:r>
            <w:rPr>
              <w:rFonts w:ascii="TeX Gyre DejaVu Math" w:hAnsi="TeX Gyre DejaVu Math"/>
              <w:sz w:val="20"/>
              <w:szCs w:val="21"/>
            </w:rPr>
            <m:t>Af</m:t>
          </m:r>
          <m:d>
            <m:dPr>
              <m:ctrlPr>
                <w:rPr>
                  <w:rFonts w:ascii="TeX Gyre DejaVu Math" w:hAnsi="TeX Gyre DejaVu Math"/>
                  <w:sz w:val="20"/>
                  <w:szCs w:val="21"/>
                </w:rPr>
              </m:ctrlPr>
            </m:dPr>
            <m:e>
              <m:d>
                <m:dPr>
                  <m:ctrlPr>
                    <w:rPr>
                      <w:rFonts w:ascii="TeX Gyre DejaVu Math" w:hAnsi="TeX Gyre DejaVu Math"/>
                      <w:sz w:val="20"/>
                      <w:szCs w:val="21"/>
                    </w:rPr>
                  </m:ctrlPr>
                </m:dPr>
                <m:e>
                  <m:r>
                    <w:rPr>
                      <w:rFonts w:ascii="TeX Gyre DejaVu Math" w:hAnsi="TeX Gyre DejaVu Math"/>
                      <w:sz w:val="20"/>
                      <w:szCs w:val="21"/>
                    </w:rPr>
                    <m:t>1-</m:t>
                  </m:r>
                  <m:r>
                    <w:rPr>
                      <w:rFonts w:ascii="TeX Gyre DejaVu Math" w:hAnsi="TeX Gyre DejaVu Math"/>
                      <w:sz w:val="20"/>
                      <w:szCs w:val="21"/>
                    </w:rPr>
                    <m:t>θ</m:t>
                  </m:r>
                  <m:ctrlPr>
                    <w:rPr>
                      <w:rFonts w:ascii="TeX Gyre DejaVu Math" w:hAnsi="TeX Gyre DejaVu Math"/>
                      <w:i/>
                      <w:sz w:val="20"/>
                      <w:szCs w:val="21"/>
                    </w:rPr>
                  </m:ctrlPr>
                </m:e>
              </m:d>
              <m:sSub>
                <m:sSubPr>
                  <m:ctrlPr>
                    <w:rPr>
                      <w:rFonts w:ascii="TeX Gyre DejaVu Math" w:hAnsi="TeX Gyre DejaVu Math"/>
                      <w:i/>
                      <w:sz w:val="20"/>
                      <w:szCs w:val="21"/>
                    </w:rPr>
                  </m:ctrlPr>
                </m:sSubPr>
                <m:e>
                  <m:r>
                    <w:rPr>
                      <w:rFonts w:ascii="TeX Gyre DejaVu Math" w:hAnsi="TeX Gyre DejaVu Math"/>
                      <w:sz w:val="20"/>
                      <w:szCs w:val="21"/>
                    </w:rPr>
                    <m:t>a</m:t>
                  </m:r>
                </m:e>
                <m:sub>
                  <m:r>
                    <w:rPr>
                      <w:rFonts w:ascii="TeX Gyre DejaVu Math" w:hAnsi="TeX Gyre DejaVu Math"/>
                      <w:sz w:val="20"/>
                      <w:szCs w:val="21"/>
                    </w:rPr>
                    <m:t>t</m:t>
                  </m:r>
                </m:sub>
              </m:sSub>
              <m:ctrlPr>
                <w:rPr>
                  <w:rFonts w:ascii="TeX Gyre DejaVu Math" w:hAnsi="TeX Gyre DejaVu Math"/>
                  <w:i/>
                  <w:sz w:val="20"/>
                  <w:szCs w:val="21"/>
                </w:rPr>
              </m:ctrlPr>
            </m:e>
          </m:d>
          <m:r>
            <w:rPr>
              <w:rFonts w:ascii="TeX Gyre DejaVu Math" w:hAnsi="TeX Gyre DejaVu Math"/>
              <w:sz w:val="20"/>
              <w:szCs w:val="21"/>
            </w:rPr>
            <m:t>-</m:t>
          </m:r>
          <m:sSub>
            <m:sSubPr>
              <m:ctrlPr>
                <w:rPr>
                  <w:rFonts w:ascii="TeX Gyre DejaVu Math" w:hAnsi="TeX Gyre DejaVu Math"/>
                  <w:i/>
                  <w:sz w:val="20"/>
                  <w:szCs w:val="21"/>
                </w:rPr>
              </m:ctrlPr>
            </m:sSubPr>
            <m:e>
              <m:r>
                <w:rPr>
                  <w:rFonts w:ascii="TeX Gyre DejaVu Math" w:hAnsi="TeX Gyre DejaVu Math"/>
                  <w:sz w:val="20"/>
                  <w:szCs w:val="21"/>
                </w:rPr>
                <m:t>c</m:t>
              </m:r>
            </m:e>
            <m:sub>
              <m:r>
                <w:rPr>
                  <w:rFonts w:ascii="TeX Gyre DejaVu Math" w:hAnsi="TeX Gyre DejaVu Math"/>
                  <w:sz w:val="20"/>
                  <w:szCs w:val="21"/>
                </w:rPr>
                <m:t>t</m:t>
              </m:r>
            </m:sub>
          </m:sSub>
          <m:r>
            <w:rPr>
              <w:rFonts w:ascii="TeX Gyre DejaVu Math" w:hAnsi="TeX Gyre DejaVu Math"/>
              <w:sz w:val="20"/>
              <w:szCs w:val="21"/>
            </w:rPr>
            <m:t>+</m:t>
          </m:r>
          <m:d>
            <m:dPr>
              <m:ctrlPr>
                <w:rPr>
                  <w:rFonts w:ascii="TeX Gyre DejaVu Math" w:hAnsi="TeX Gyre DejaVu Math"/>
                  <w:sz w:val="20"/>
                  <w:szCs w:val="21"/>
                </w:rPr>
              </m:ctrlPr>
            </m:dPr>
            <m:e>
              <m:r>
                <w:rPr>
                  <w:rFonts w:ascii="TeX Gyre DejaVu Math" w:hAnsi="TeX Gyre DejaVu Math"/>
                  <w:sz w:val="20"/>
                  <w:szCs w:val="21"/>
                </w:rPr>
                <m:t>rθ</m:t>
              </m:r>
              <m:r>
                <w:rPr>
                  <w:rFonts w:ascii="TeX Gyre DejaVu Math" w:hAnsi="TeX Gyre DejaVu Math"/>
                  <w:sz w:val="20"/>
                  <w:szCs w:val="21"/>
                </w:rPr>
                <m:t>-</m:t>
              </m:r>
              <m:d>
                <m:dPr>
                  <m:ctrlPr>
                    <w:rPr>
                      <w:rFonts w:ascii="TeX Gyre DejaVu Math" w:hAnsi="TeX Gyre DejaVu Math"/>
                      <w:sz w:val="20"/>
                      <w:szCs w:val="21"/>
                    </w:rPr>
                  </m:ctrlPr>
                </m:dPr>
                <m:e>
                  <m:r>
                    <w:rPr>
                      <w:rFonts w:ascii="TeX Gyre DejaVu Math" w:hAnsi="TeX Gyre DejaVu Math"/>
                      <w:sz w:val="20"/>
                      <w:szCs w:val="21"/>
                    </w:rPr>
                    <m:t>1-</m:t>
                  </m:r>
                  <m:r>
                    <w:rPr>
                      <w:rFonts w:ascii="TeX Gyre DejaVu Math" w:hAnsi="TeX Gyre DejaVu Math"/>
                      <w:sz w:val="20"/>
                      <w:szCs w:val="21"/>
                    </w:rPr>
                    <m:t>θ</m:t>
                  </m:r>
                  <m:ctrlPr>
                    <w:rPr>
                      <w:rFonts w:ascii="TeX Gyre DejaVu Math" w:hAnsi="TeX Gyre DejaVu Math"/>
                      <w:i/>
                      <w:sz w:val="20"/>
                      <w:szCs w:val="21"/>
                    </w:rPr>
                  </m:ctrlPr>
                </m:e>
              </m:d>
              <m:r>
                <w:rPr>
                  <w:rFonts w:ascii="TeX Gyre DejaVu Math" w:hAnsi="TeX Gyre DejaVu Math"/>
                  <w:sz w:val="20"/>
                  <w:szCs w:val="21"/>
                </w:rPr>
                <m:t>δ</m:t>
              </m:r>
              <m:r>
                <w:rPr>
                  <w:rFonts w:ascii="TeX Gyre DejaVu Math" w:hAnsi="TeX Gyre DejaVu Math"/>
                  <w:sz w:val="20"/>
                  <w:szCs w:val="21"/>
                </w:rPr>
                <m:t>-</m:t>
              </m:r>
              <m:r>
                <w:rPr>
                  <w:rFonts w:ascii="TeX Gyre DejaVu Math" w:hAnsi="TeX Gyre DejaVu Math"/>
                  <w:sz w:val="20"/>
                  <w:szCs w:val="21"/>
                </w:rPr>
                <m:t>n</m:t>
              </m:r>
              <m:ctrlPr>
                <w:rPr>
                  <w:rFonts w:ascii="TeX Gyre DejaVu Math" w:hAnsi="TeX Gyre DejaVu Math"/>
                  <w:i/>
                  <w:sz w:val="20"/>
                  <w:szCs w:val="21"/>
                </w:rPr>
              </m:ctrlPr>
            </m:e>
          </m:d>
          <m:sSub>
            <m:sSubPr>
              <m:ctrlPr>
                <w:rPr>
                  <w:rFonts w:ascii="TeX Gyre DejaVu Math" w:hAnsi="TeX Gyre DejaVu Math"/>
                  <w:i/>
                  <w:sz w:val="20"/>
                  <w:szCs w:val="21"/>
                </w:rPr>
              </m:ctrlPr>
            </m:sSubPr>
            <m:e>
              <m:r>
                <w:rPr>
                  <w:rFonts w:ascii="TeX Gyre DejaVu Math" w:hAnsi="TeX Gyre DejaVu Math"/>
                  <w:sz w:val="20"/>
                  <w:szCs w:val="21"/>
                </w:rPr>
                <m:t>a</m:t>
              </m:r>
            </m:e>
            <m:sub>
              <m:r>
                <w:rPr>
                  <w:rFonts w:ascii="TeX Gyre DejaVu Math" w:hAnsi="TeX Gyre DejaVu Math"/>
                  <w:sz w:val="20"/>
                  <w:szCs w:val="21"/>
                </w:rPr>
                <m:t>t</m:t>
              </m:r>
            </m:sub>
          </m:sSub>
          <m:r>
            <w:rPr>
              <w:rFonts w:ascii="TeX Gyre DejaVu Math" w:hAnsi="TeX Gyre DejaVu Math"/>
              <w:sz w:val="20"/>
              <w:szCs w:val="21"/>
            </w:rPr>
            <m:t>-</m:t>
          </m:r>
          <m:r>
            <w:rPr>
              <w:rFonts w:ascii="TeX Gyre DejaVu Math" w:hAnsi="TeX Gyre DejaVu Math"/>
              <w:sz w:val="20"/>
              <w:szCs w:val="21"/>
            </w:rPr>
            <m:t>D</m:t>
          </m:r>
          <m:d>
            <m:dPr>
              <m:ctrlPr>
                <w:rPr>
                  <w:rFonts w:ascii="TeX Gyre DejaVu Math" w:hAnsi="TeX Gyre DejaVu Math"/>
                  <w:sz w:val="20"/>
                  <w:szCs w:val="21"/>
                </w:rPr>
              </m:ctrlPr>
            </m:dPr>
            <m:e>
              <m:f>
                <m:fPr>
                  <m:ctrlPr>
                    <w:rPr>
                      <w:rFonts w:ascii="TeX Gyre DejaVu Math" w:hAnsi="TeX Gyre DejaVu Math" w:cs="Cambria Math"/>
                      <w:sz w:val="20"/>
                      <w:szCs w:val="21"/>
                    </w:rPr>
                  </m:ctrlPr>
                </m:fPr>
                <m:num>
                  <m:sSub>
                    <m:sSubPr>
                      <m:ctrlPr>
                        <w:rPr>
                          <w:rFonts w:ascii="TeX Gyre DejaVu Math" w:hAnsi="TeX Gyre DejaVu Math"/>
                          <w:i/>
                          <w:sz w:val="20"/>
                          <w:szCs w:val="21"/>
                        </w:rPr>
                      </m:ctrlPr>
                    </m:sSubPr>
                    <m:e>
                      <m:r>
                        <w:rPr>
                          <w:rFonts w:ascii="TeX Gyre DejaVu Math" w:hAnsi="TeX Gyre DejaVu Math"/>
                          <w:sz w:val="20"/>
                          <w:szCs w:val="21"/>
                        </w:rPr>
                        <m:t>a</m:t>
                      </m:r>
                    </m:e>
                    <m:sub>
                      <m:r>
                        <w:rPr>
                          <w:rFonts w:ascii="TeX Gyre DejaVu Math" w:hAnsi="TeX Gyre DejaVu Math"/>
                          <w:sz w:val="20"/>
                          <w:szCs w:val="21"/>
                        </w:rPr>
                        <m:t>t</m:t>
                      </m:r>
                    </m:sub>
                  </m:sSub>
                  <m:ctrlPr>
                    <w:rPr>
                      <w:rFonts w:ascii="TeX Gyre DejaVu Math" w:hAnsi="TeX Gyre DejaVu Math"/>
                      <w:i/>
                      <w:sz w:val="20"/>
                      <w:szCs w:val="21"/>
                    </w:rPr>
                  </m:ctrlPr>
                </m:num>
                <m:den>
                  <m:r>
                    <w:rPr>
                      <w:rFonts w:ascii="TeX Gyre DejaVu Math" w:hAnsi="TeX Gyre DejaVu Math"/>
                      <w:sz w:val="20"/>
                      <w:szCs w:val="21"/>
                    </w:rPr>
                    <m:t>Af</m:t>
                  </m:r>
                  <m:r>
                    <m:rPr>
                      <m:sty m:val="p"/>
                    </m:rPr>
                    <w:rPr>
                      <w:rFonts w:ascii="TeX Gyre DejaVu Math" w:hAnsi="TeX Gyre DejaVu Math"/>
                      <w:sz w:val="20"/>
                      <w:szCs w:val="21"/>
                    </w:rPr>
                    <m:t>'</m:t>
                  </m:r>
                  <m:d>
                    <m:dPr>
                      <m:ctrlPr>
                        <w:rPr>
                          <w:rFonts w:ascii="TeX Gyre DejaVu Math" w:hAnsi="TeX Gyre DejaVu Math"/>
                          <w:sz w:val="20"/>
                          <w:szCs w:val="21"/>
                        </w:rPr>
                      </m:ctrlPr>
                    </m:dPr>
                    <m:e>
                      <m:d>
                        <m:dPr>
                          <m:ctrlPr>
                            <w:rPr>
                              <w:rFonts w:ascii="TeX Gyre DejaVu Math" w:hAnsi="TeX Gyre DejaVu Math"/>
                              <w:sz w:val="20"/>
                              <w:szCs w:val="21"/>
                            </w:rPr>
                          </m:ctrlPr>
                        </m:dPr>
                        <m:e>
                          <m:r>
                            <w:rPr>
                              <w:rFonts w:ascii="TeX Gyre DejaVu Math" w:hAnsi="TeX Gyre DejaVu Math"/>
                              <w:sz w:val="20"/>
                              <w:szCs w:val="21"/>
                            </w:rPr>
                            <m:t>1-</m:t>
                          </m:r>
                          <m:r>
                            <w:rPr>
                              <w:rFonts w:ascii="TeX Gyre DejaVu Math" w:hAnsi="TeX Gyre DejaVu Math"/>
                              <w:sz w:val="20"/>
                              <w:szCs w:val="21"/>
                            </w:rPr>
                            <m:t>θ</m:t>
                          </m:r>
                          <m:ctrlPr>
                            <w:rPr>
                              <w:rFonts w:ascii="TeX Gyre DejaVu Math" w:hAnsi="TeX Gyre DejaVu Math"/>
                              <w:i/>
                              <w:sz w:val="20"/>
                              <w:szCs w:val="21"/>
                            </w:rPr>
                          </m:ctrlPr>
                        </m:e>
                      </m:d>
                      <m:sSub>
                        <m:sSubPr>
                          <m:ctrlPr>
                            <w:rPr>
                              <w:rFonts w:ascii="TeX Gyre DejaVu Math" w:hAnsi="TeX Gyre DejaVu Math"/>
                              <w:i/>
                              <w:sz w:val="20"/>
                              <w:szCs w:val="21"/>
                            </w:rPr>
                          </m:ctrlPr>
                        </m:sSubPr>
                        <m:e>
                          <m:r>
                            <w:rPr>
                              <w:rFonts w:ascii="TeX Gyre DejaVu Math" w:hAnsi="TeX Gyre DejaVu Math"/>
                              <w:sz w:val="20"/>
                              <w:szCs w:val="21"/>
                            </w:rPr>
                            <m:t>a</m:t>
                          </m:r>
                        </m:e>
                        <m:sub>
                          <m:r>
                            <w:rPr>
                              <w:rFonts w:ascii="TeX Gyre DejaVu Math" w:hAnsi="TeX Gyre DejaVu Math"/>
                              <w:sz w:val="20"/>
                              <w:szCs w:val="21"/>
                            </w:rPr>
                            <m:t>t</m:t>
                          </m:r>
                        </m:sub>
                      </m:sSub>
                      <m:ctrlPr>
                        <w:rPr>
                          <w:rFonts w:ascii="TeX Gyre DejaVu Math" w:hAnsi="TeX Gyre DejaVu Math"/>
                          <w:i/>
                          <w:sz w:val="20"/>
                          <w:szCs w:val="21"/>
                        </w:rPr>
                      </m:ctrlPr>
                    </m:e>
                  </m:d>
                  <m:ctrlPr>
                    <w:rPr>
                      <w:rFonts w:ascii="TeX Gyre DejaVu Math" w:hAnsi="TeX Gyre DejaVu Math"/>
                      <w:i/>
                      <w:sz w:val="20"/>
                      <w:szCs w:val="21"/>
                    </w:rPr>
                  </m:ctrlPr>
                </m:den>
              </m:f>
              <m:r>
                <w:rPr>
                  <w:rFonts w:ascii="TeX Gyre DejaVu Math" w:hAnsi="TeX Gyre DejaVu Math"/>
                  <w:sz w:val="20"/>
                  <w:szCs w:val="21"/>
                </w:rPr>
                <m:t>,</m:t>
              </m:r>
              <m:f>
                <m:fPr>
                  <m:ctrlPr>
                    <w:rPr>
                      <w:rFonts w:ascii="TeX Gyre DejaVu Math" w:hAnsi="TeX Gyre DejaVu Math" w:cs="Cambria Math"/>
                      <w:sz w:val="20"/>
                      <w:szCs w:val="21"/>
                    </w:rPr>
                  </m:ctrlPr>
                </m:fPr>
                <m:num>
                  <m:sSub>
                    <m:sSubPr>
                      <m:ctrlPr>
                        <w:rPr>
                          <w:rFonts w:ascii="TeX Gyre DejaVu Math" w:hAnsi="TeX Gyre DejaVu Math"/>
                          <w:i/>
                          <w:sz w:val="20"/>
                          <w:szCs w:val="21"/>
                        </w:rPr>
                      </m:ctrlPr>
                    </m:sSubPr>
                    <m:e>
                      <m:r>
                        <w:rPr>
                          <w:rFonts w:ascii="TeX Gyre DejaVu Math" w:hAnsi="TeX Gyre DejaVu Math"/>
                          <w:sz w:val="20"/>
                          <w:szCs w:val="21"/>
                        </w:rPr>
                        <m:t>a</m:t>
                      </m:r>
                    </m:e>
                    <m:sub>
                      <m:r>
                        <w:rPr>
                          <w:rFonts w:ascii="TeX Gyre DejaVu Math" w:hAnsi="TeX Gyre DejaVu Math"/>
                          <w:sz w:val="20"/>
                          <w:szCs w:val="21"/>
                        </w:rPr>
                        <m:t>ext</m:t>
                      </m:r>
                      <m:r>
                        <w:rPr>
                          <w:rFonts w:ascii="TeX Gyre DejaVu Math" w:hAnsi="TeX Gyre DejaVu Math"/>
                          <w:sz w:val="20"/>
                          <w:szCs w:val="21"/>
                        </w:rPr>
                        <m:t>,</m:t>
                      </m:r>
                      <m:r>
                        <w:rPr>
                          <w:rFonts w:ascii="TeX Gyre DejaVu Math" w:hAnsi="TeX Gyre DejaVu Math"/>
                          <w:sz w:val="20"/>
                          <w:szCs w:val="21"/>
                        </w:rPr>
                        <m:t>t</m:t>
                      </m:r>
                    </m:sub>
                  </m:sSub>
                  <m:ctrlPr>
                    <w:rPr>
                      <w:rFonts w:ascii="TeX Gyre DejaVu Math" w:hAnsi="TeX Gyre DejaVu Math"/>
                      <w:i/>
                      <w:sz w:val="20"/>
                      <w:szCs w:val="21"/>
                    </w:rPr>
                  </m:ctrlPr>
                </m:num>
                <m:den>
                  <m:sSub>
                    <m:sSubPr>
                      <m:ctrlPr>
                        <w:rPr>
                          <w:rFonts w:ascii="TeX Gyre DejaVu Math" w:hAnsi="TeX Gyre DejaVu Math"/>
                          <w:i/>
                          <w:sz w:val="20"/>
                          <w:szCs w:val="21"/>
                        </w:rPr>
                      </m:ctrlPr>
                    </m:sSubPr>
                    <m:e>
                      <m:r>
                        <w:rPr>
                          <w:rFonts w:ascii="TeX Gyre DejaVu Math" w:hAnsi="TeX Gyre DejaVu Math"/>
                          <w:sz w:val="20"/>
                          <w:szCs w:val="21"/>
                        </w:rPr>
                        <m:t>A</m:t>
                      </m:r>
                    </m:e>
                    <m:sub>
                      <m:r>
                        <w:rPr>
                          <w:rFonts w:ascii="TeX Gyre DejaVu Math" w:hAnsi="TeX Gyre DejaVu Math"/>
                          <w:sz w:val="20"/>
                          <w:szCs w:val="21"/>
                        </w:rPr>
                        <m:t>ext</m:t>
                      </m:r>
                    </m:sub>
                  </m:sSub>
                  <m:r>
                    <w:rPr>
                      <w:rFonts w:ascii="TeX Gyre DejaVu Math" w:hAnsi="TeX Gyre DejaVu Math"/>
                      <w:sz w:val="20"/>
                      <w:szCs w:val="21"/>
                    </w:rPr>
                    <m:t>f</m:t>
                  </m:r>
                  <m:sSub>
                    <m:sSubPr>
                      <m:ctrlPr>
                        <w:rPr>
                          <w:rFonts w:ascii="TeX Gyre DejaVu Math" w:hAnsi="TeX Gyre DejaVu Math"/>
                          <w:i/>
                          <w:sz w:val="20"/>
                          <w:szCs w:val="21"/>
                        </w:rPr>
                      </m:ctrlPr>
                    </m:sSubPr>
                    <m:e>
                      <m:r>
                        <m:rPr>
                          <m:sty m:val="p"/>
                        </m:rPr>
                        <w:rPr>
                          <w:rFonts w:ascii="TeX Gyre DejaVu Math" w:hAnsi="TeX Gyre DejaVu Math"/>
                          <w:sz w:val="20"/>
                          <w:szCs w:val="21"/>
                        </w:rPr>
                        <m:t>'</m:t>
                      </m:r>
                      <m:ctrlPr>
                        <w:rPr>
                          <w:rFonts w:ascii="TeX Gyre DejaVu Math" w:hAnsi="TeX Gyre DejaVu Math"/>
                          <w:sz w:val="20"/>
                          <w:szCs w:val="21"/>
                        </w:rPr>
                      </m:ctrlPr>
                    </m:e>
                    <m:sub>
                      <m:r>
                        <w:rPr>
                          <w:rFonts w:ascii="TeX Gyre DejaVu Math" w:hAnsi="TeX Gyre DejaVu Math"/>
                          <w:sz w:val="20"/>
                          <w:szCs w:val="21"/>
                        </w:rPr>
                        <m:t>ext</m:t>
                      </m:r>
                    </m:sub>
                  </m:sSub>
                  <m:d>
                    <m:dPr>
                      <m:ctrlPr>
                        <w:rPr>
                          <w:rFonts w:ascii="TeX Gyre DejaVu Math" w:hAnsi="TeX Gyre DejaVu Math"/>
                          <w:sz w:val="20"/>
                          <w:szCs w:val="21"/>
                        </w:rPr>
                      </m:ctrlPr>
                    </m:dPr>
                    <m:e>
                      <m:d>
                        <m:dPr>
                          <m:ctrlPr>
                            <w:rPr>
                              <w:rFonts w:ascii="TeX Gyre DejaVu Math" w:hAnsi="TeX Gyre DejaVu Math"/>
                              <w:sz w:val="20"/>
                              <w:szCs w:val="21"/>
                            </w:rPr>
                          </m:ctrlPr>
                        </m:dPr>
                        <m:e>
                          <m:r>
                            <w:rPr>
                              <w:rFonts w:ascii="TeX Gyre DejaVu Math" w:hAnsi="TeX Gyre DejaVu Math"/>
                              <w:sz w:val="20"/>
                              <w:szCs w:val="21"/>
                            </w:rPr>
                            <m:t>1-</m:t>
                          </m:r>
                          <m:sSub>
                            <m:sSubPr>
                              <m:ctrlPr>
                                <w:rPr>
                                  <w:rFonts w:ascii="TeX Gyre DejaVu Math" w:hAnsi="TeX Gyre DejaVu Math"/>
                                  <w:i/>
                                  <w:sz w:val="20"/>
                                  <w:szCs w:val="21"/>
                                </w:rPr>
                              </m:ctrlPr>
                            </m:sSubPr>
                            <m:e>
                              <m:r>
                                <w:rPr>
                                  <w:rFonts w:ascii="TeX Gyre DejaVu Math" w:hAnsi="TeX Gyre DejaVu Math"/>
                                  <w:sz w:val="20"/>
                                  <w:szCs w:val="21"/>
                                </w:rPr>
                                <m:t>θ</m:t>
                              </m:r>
                            </m:e>
                            <m:sub>
                              <m:r>
                                <w:rPr>
                                  <w:rFonts w:ascii="TeX Gyre DejaVu Math" w:hAnsi="TeX Gyre DejaVu Math"/>
                                  <w:sz w:val="20"/>
                                  <w:szCs w:val="21"/>
                                </w:rPr>
                                <m:t>ext</m:t>
                              </m:r>
                            </m:sub>
                          </m:sSub>
                          <m:ctrlPr>
                            <w:rPr>
                              <w:rFonts w:ascii="TeX Gyre DejaVu Math" w:hAnsi="TeX Gyre DejaVu Math"/>
                              <w:i/>
                              <w:sz w:val="20"/>
                              <w:szCs w:val="21"/>
                            </w:rPr>
                          </m:ctrlPr>
                        </m:e>
                      </m:d>
                      <m:sSub>
                        <m:sSubPr>
                          <m:ctrlPr>
                            <w:rPr>
                              <w:rFonts w:ascii="TeX Gyre DejaVu Math" w:hAnsi="TeX Gyre DejaVu Math"/>
                              <w:i/>
                              <w:sz w:val="20"/>
                              <w:szCs w:val="21"/>
                            </w:rPr>
                          </m:ctrlPr>
                        </m:sSubPr>
                        <m:e>
                          <m:r>
                            <w:rPr>
                              <w:rFonts w:ascii="TeX Gyre DejaVu Math" w:hAnsi="TeX Gyre DejaVu Math"/>
                              <w:sz w:val="20"/>
                              <w:szCs w:val="21"/>
                            </w:rPr>
                            <m:t>a</m:t>
                          </m:r>
                        </m:e>
                        <m:sub>
                          <m:r>
                            <w:rPr>
                              <w:rFonts w:ascii="TeX Gyre DejaVu Math" w:hAnsi="TeX Gyre DejaVu Math"/>
                              <w:sz w:val="20"/>
                              <w:szCs w:val="21"/>
                            </w:rPr>
                            <m:t>ext</m:t>
                          </m:r>
                          <m:r>
                            <w:rPr>
                              <w:rFonts w:ascii="TeX Gyre DejaVu Math" w:hAnsi="TeX Gyre DejaVu Math"/>
                              <w:sz w:val="20"/>
                              <w:szCs w:val="21"/>
                            </w:rPr>
                            <m:t>,</m:t>
                          </m:r>
                          <m:r>
                            <w:rPr>
                              <w:rFonts w:ascii="TeX Gyre DejaVu Math" w:hAnsi="TeX Gyre DejaVu Math"/>
                              <w:sz w:val="20"/>
                              <w:szCs w:val="21"/>
                            </w:rPr>
                            <m:t>t</m:t>
                          </m:r>
                        </m:sub>
                      </m:sSub>
                      <m:ctrlPr>
                        <w:rPr>
                          <w:rFonts w:ascii="TeX Gyre DejaVu Math" w:hAnsi="TeX Gyre DejaVu Math"/>
                          <w:i/>
                          <w:sz w:val="20"/>
                          <w:szCs w:val="21"/>
                        </w:rPr>
                      </m:ctrlPr>
                    </m:e>
                  </m:d>
                  <m:ctrlPr>
                    <w:rPr>
                      <w:rFonts w:ascii="TeX Gyre DejaVu Math" w:hAnsi="TeX Gyre DejaVu Math"/>
                      <w:i/>
                      <w:sz w:val="20"/>
                      <w:szCs w:val="21"/>
                    </w:rPr>
                  </m:ctrlPr>
                </m:den>
              </m:f>
              <m:ctrlPr>
                <w:rPr>
                  <w:rFonts w:ascii="TeX Gyre DejaVu Math" w:hAnsi="TeX Gyre DejaVu Math"/>
                  <w:i/>
                  <w:sz w:val="20"/>
                  <w:szCs w:val="21"/>
                </w:rPr>
              </m:ctrlPr>
            </m:e>
          </m:d>
        </m:oMath>
      </m:oMathPara>
    </w:p>
    <w:p w14:paraId="5AAB8D76" w14:textId="6562B246" w:rsidR="00D65572" w:rsidRDefault="00D65572" w:rsidP="00D65572">
      <w:r>
        <w:rPr>
          <w:rFonts w:hint="eastAsia"/>
        </w:rPr>
        <w:t xml:space="preserve">　上式中、目的関数の</w:t>
      </w:r>
      <m:oMath>
        <m:r>
          <w:rPr>
            <w:rFonts w:ascii="TeX Gyre DejaVu Math" w:hAnsi="TeX Gyre DejaVu Math"/>
          </w:rPr>
          <m:t>U</m:t>
        </m:r>
        <m:d>
          <m:dPr>
            <m:ctrlPr>
              <w:rPr>
                <w:rFonts w:ascii="TeX Gyre DejaVu Math" w:hAnsi="TeX Gyre DejaVu Math"/>
                <w:i/>
              </w:rPr>
            </m:ctrlPr>
          </m:dPr>
          <m:e>
            <m:r>
              <w:rPr>
                <w:rFonts w:ascii="TeX Gyre DejaVu Math" w:hAnsi="TeX Gyre DejaVu Math"/>
              </w:rPr>
              <m:t>・</m:t>
            </m:r>
          </m:e>
        </m:d>
      </m:oMath>
      <w:r>
        <w:t>は効用関数であり、</w:t>
      </w:r>
      <m:oMath>
        <m:sSub>
          <m:sSubPr>
            <m:ctrlPr>
              <w:rPr>
                <w:rFonts w:ascii="TeX Gyre DejaVu Math" w:hAnsi="TeX Gyre DejaVu Math"/>
                <w:i/>
              </w:rPr>
            </m:ctrlPr>
          </m:sSubPr>
          <m:e>
            <m:r>
              <w:rPr>
                <w:rFonts w:ascii="TeX Gyre DejaVu Math" w:hAnsi="TeX Gyre DejaVu Math"/>
              </w:rPr>
              <m:t>c</m:t>
            </m:r>
          </m:e>
          <m:sub>
            <m:r>
              <w:rPr>
                <w:rFonts w:ascii="TeX Gyre DejaVu Math" w:hAnsi="TeX Gyre DejaVu Math"/>
              </w:rPr>
              <m:t>t</m:t>
            </m:r>
          </m:sub>
        </m:sSub>
      </m:oMath>
      <w:r>
        <w:t>は消費、</w:t>
      </w:r>
      <m:oMath>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oMath>
      <w:r>
        <w:t>は総資産である。また、</w:t>
      </w:r>
      <m:oMath>
        <m:r>
          <w:rPr>
            <w:rFonts w:ascii="TeX Gyre DejaVu Math" w:hAnsi="TeX Gyre DejaVu Math"/>
          </w:rPr>
          <m:t>θ</m:t>
        </m:r>
      </m:oMath>
      <w:r>
        <w:t>は総資産中の金融資産</w:t>
      </w:r>
      <w:r w:rsidR="00120786">
        <w:rPr>
          <w:rFonts w:hint="eastAsia"/>
        </w:rPr>
        <w:t>の</w:t>
      </w:r>
      <w:r>
        <w:t>割合であり、その結果、効用関数は消費及び金融資産の保有から得られる効用を示す。なお、</w:t>
      </w:r>
      <m:oMath>
        <m:r>
          <w:rPr>
            <w:rFonts w:ascii="TeX Gyre DejaVu Math" w:hAnsi="TeX Gyre DejaVu Math"/>
          </w:rPr>
          <m:t>ρ</m:t>
        </m:r>
      </m:oMath>
      <w:r>
        <w:t>は時間選好率である。</w:t>
      </w:r>
    </w:p>
    <w:p w14:paraId="025ED352" w14:textId="77777777" w:rsidR="00D65572" w:rsidRDefault="00D65572" w:rsidP="00CB1938">
      <w:pPr>
        <w:spacing w:afterLines="50" w:after="180"/>
      </w:pPr>
      <w:r>
        <w:rPr>
          <w:rFonts w:hint="eastAsia"/>
        </w:rPr>
        <w:lastRenderedPageBreak/>
        <w:t xml:space="preserve">　また、制約条件には、資産経済面を明示的に取り入れるため、状態変数として総資産をとり、その変化、すなわち資産の動学を用いる。このうち、</w:t>
      </w:r>
    </w:p>
    <w:p w14:paraId="149922C8" w14:textId="0748C784" w:rsidR="00D65572" w:rsidRDefault="008E7EAA" w:rsidP="00CB1938">
      <w:pPr>
        <w:spacing w:afterLines="50" w:after="180"/>
        <w:ind w:left="210" w:hangingChars="100" w:hanging="210"/>
      </w:pPr>
      <w:r>
        <w:rPr>
          <w:rFonts w:hint="eastAsia"/>
        </w:rPr>
        <w:t xml:space="preserve">・　</w:t>
      </w:r>
      <m:oMath>
        <m:r>
          <w:rPr>
            <w:rFonts w:ascii="TeX Gyre DejaVu Math" w:hAnsi="TeX Gyre DejaVu Math"/>
          </w:rPr>
          <m:t>A</m:t>
        </m:r>
      </m:oMath>
      <w:r w:rsidR="00D65572">
        <w:t>は全要素生産性、</w:t>
      </w:r>
      <m:oMath>
        <m:r>
          <w:rPr>
            <w:rFonts w:ascii="TeX Gyre DejaVu Math" w:hAnsi="TeX Gyre DejaVu Math"/>
          </w:rPr>
          <m:t>f</m:t>
        </m:r>
        <m:d>
          <m:dPr>
            <m:ctrlPr>
              <w:rPr>
                <w:rFonts w:ascii="TeX Gyre DejaVu Math" w:hAnsi="TeX Gyre DejaVu Math"/>
                <w:i/>
              </w:rPr>
            </m:ctrlPr>
          </m:dPr>
          <m:e>
            <m:r>
              <w:rPr>
                <w:rFonts w:ascii="TeX Gyre DejaVu Math" w:hAnsi="TeX Gyre DejaVu Math"/>
              </w:rPr>
              <m:t>・</m:t>
            </m:r>
          </m:e>
        </m:d>
      </m:oMath>
      <w:r w:rsidR="00D65572">
        <w:t>は生産関数、</w:t>
      </w:r>
      <m:oMath>
        <m:d>
          <m:dPr>
            <m:ctrlPr>
              <w:rPr>
                <w:rFonts w:ascii="TeX Gyre DejaVu Math" w:hAnsi="TeX Gyre DejaVu Math"/>
                <w:i/>
              </w:rPr>
            </m:ctrlPr>
          </m:dPr>
          <m:e>
            <m:r>
              <w:rPr>
                <w:rFonts w:ascii="TeX Gyre DejaVu Math" w:hAnsi="TeX Gyre DejaVu Math"/>
              </w:rPr>
              <m:t>1-θ</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oMath>
      <w:r w:rsidR="00D65572">
        <w:t>は（金融資産を除いた資産なので）実物資本ストックであり、この部分で生産活動による産出を表す。</w:t>
      </w:r>
    </w:p>
    <w:p w14:paraId="51D8169E" w14:textId="4A0C252C" w:rsidR="00D65572" w:rsidRDefault="006B20EA" w:rsidP="00CB1938">
      <w:pPr>
        <w:spacing w:afterLines="50" w:after="180"/>
        <w:ind w:left="210" w:hangingChars="100" w:hanging="210"/>
      </w:pPr>
      <w:r>
        <w:rPr>
          <w:rFonts w:hint="eastAsia"/>
        </w:rPr>
        <w:t xml:space="preserve">・　</w:t>
      </w:r>
      <m:oMath>
        <m:r>
          <w:rPr>
            <w:rFonts w:ascii="TeX Gyre Bonum Math" w:hAnsi="TeX Gyre Bonum Math"/>
          </w:rPr>
          <m:t>r</m:t>
        </m:r>
      </m:oMath>
      <w:r w:rsidR="00D65572">
        <w:t>は金融資産の収益率であるため、</w:t>
      </w:r>
      <m:oMath>
        <m:r>
          <w:rPr>
            <w:rFonts w:ascii="TeX Gyre DejaVu Math" w:hAnsi="TeX Gyre DejaVu Math"/>
          </w:rPr>
          <m:t>rθ</m:t>
        </m:r>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oMath>
      <w:r w:rsidR="00D65572">
        <w:t>は金融資産の収益を示す。</w:t>
      </w:r>
    </w:p>
    <w:p w14:paraId="69E87B92" w14:textId="0C9468EB" w:rsidR="00D65572" w:rsidRDefault="00E21A06" w:rsidP="00CB1938">
      <w:pPr>
        <w:spacing w:afterLines="50" w:after="180"/>
        <w:ind w:left="210" w:hangingChars="100" w:hanging="210"/>
      </w:pPr>
      <w:r>
        <w:rPr>
          <w:rFonts w:hint="eastAsia"/>
        </w:rPr>
        <w:t xml:space="preserve">・　</w:t>
      </w:r>
      <m:oMath>
        <m:r>
          <w:rPr>
            <w:rFonts w:ascii="TeX Gyre Bonum Math" w:hAnsi="TeX Gyre Bonum Math"/>
          </w:rPr>
          <m:t>δ</m:t>
        </m:r>
      </m:oMath>
      <w:r w:rsidR="00D65572">
        <w:t>は減価償却率であるため、</w:t>
      </w:r>
      <m:oMath>
        <m:d>
          <m:dPr>
            <m:ctrlPr>
              <w:rPr>
                <w:rFonts w:ascii="TeX Gyre DejaVu Math" w:hAnsi="TeX Gyre DejaVu Math"/>
                <w:i/>
              </w:rPr>
            </m:ctrlPr>
          </m:dPr>
          <m:e>
            <m:r>
              <w:rPr>
                <w:rFonts w:ascii="TeX Gyre DejaVu Math" w:hAnsi="TeX Gyre DejaVu Math"/>
              </w:rPr>
              <m:t>1-θ</m:t>
            </m:r>
          </m:e>
        </m:d>
        <m:r>
          <w:rPr>
            <w:rFonts w:ascii="TeX Gyre DejaVu Math" w:hAnsi="TeX Gyre DejaVu Math"/>
          </w:rPr>
          <m:t>δ</m:t>
        </m:r>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oMath>
      <w:r w:rsidR="00D65572">
        <w:t>は実物資本ストックの減価償却を示す。</w:t>
      </w:r>
    </w:p>
    <w:p w14:paraId="16D97785" w14:textId="61D10668" w:rsidR="00D65572" w:rsidRDefault="00E21A06" w:rsidP="00CB1938">
      <w:pPr>
        <w:spacing w:afterLines="50" w:after="180"/>
        <w:ind w:left="210" w:hangingChars="100" w:hanging="210"/>
      </w:pPr>
      <w:r>
        <w:rPr>
          <w:rFonts w:hint="eastAsia"/>
        </w:rPr>
        <w:t xml:space="preserve">・　</w:t>
      </w:r>
      <m:oMath>
        <m:r>
          <w:rPr>
            <w:rFonts w:ascii="TeX Gyre DejaVu Math" w:hAnsi="TeX Gyre DejaVu Math"/>
          </w:rPr>
          <m:t>n</m:t>
        </m:r>
      </m:oMath>
      <w:r w:rsidR="00D65572">
        <w:t>は人口増加率であるため、</w:t>
      </w:r>
      <m:oMath>
        <m:r>
          <w:rPr>
            <w:rFonts w:ascii="TeX Gyre DejaVu Math" w:hAnsi="TeX Gyre DejaVu Math"/>
          </w:rPr>
          <m:t>n</m:t>
        </m:r>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oMath>
      <w:r w:rsidR="00D65572">
        <w:t>は人口増に伴う資本の希薄化を示す。</w:t>
      </w:r>
    </w:p>
    <w:p w14:paraId="4BD819E6" w14:textId="77777777" w:rsidR="00D65572" w:rsidRDefault="00D65572" w:rsidP="00D65572">
      <w:r>
        <w:rPr>
          <w:rFonts w:hint="eastAsia"/>
        </w:rPr>
        <w:t xml:space="preserve">　つまり、ここまでの部分で、産出及び金融資産収益から、消費や減価償却、希薄化を控除した当該経済内部における資産純増を示す。</w:t>
      </w:r>
    </w:p>
    <w:p w14:paraId="6D877C37" w14:textId="77777777" w:rsidR="00B47D60" w:rsidRDefault="00B47D60" w:rsidP="00D65572"/>
    <w:p w14:paraId="5BBACB54" w14:textId="3B478308" w:rsidR="00D65572" w:rsidRDefault="00D65572" w:rsidP="00D65572">
      <w:r>
        <w:rPr>
          <w:rFonts w:hint="eastAsia"/>
        </w:rPr>
        <w:t xml:space="preserve">　さらに、当該経済外との資本・資産のやりとりは、経済内・外の総資産水準を、各々における資本の限界生産性</w:t>
      </w:r>
      <m:oMath>
        <m:r>
          <w:rPr>
            <w:rFonts w:ascii="TeX Gyre DejaVu Math" w:hAnsi="TeX Gyre DejaVu Math"/>
          </w:rPr>
          <m:t>Af</m:t>
        </m:r>
        <m:r>
          <m:rPr>
            <m:sty m:val="p"/>
          </m:rPr>
          <w:rPr>
            <w:rFonts w:ascii="TeX Gyre DejaVu Math" w:hAnsi="TeX Gyre DejaVu Math"/>
          </w:rPr>
          <m:t>'</m:t>
        </m:r>
        <m:d>
          <m:dPr>
            <m:ctrlPr>
              <w:rPr>
                <w:rFonts w:ascii="TeX Gyre DejaVu Math" w:hAnsi="TeX Gyre DejaVu Math"/>
                <w:i/>
              </w:rPr>
            </m:ctrlPr>
          </m:dPr>
          <m:e>
            <m:r>
              <w:rPr>
                <w:rFonts w:ascii="TeX Gyre DejaVu Math" w:hAnsi="TeX Gyre DejaVu Math"/>
              </w:rPr>
              <m:t>・</m:t>
            </m:r>
          </m:e>
        </m:d>
      </m:oMath>
      <w:r>
        <w:t>で割り戻した「実効資産ポテンシャル」の差異に、これらへのいわば感応度である拡散係数</w:t>
      </w:r>
      <m:oMath>
        <m:r>
          <w:rPr>
            <w:rFonts w:ascii="TeX Gyre DejaVu Math" w:hAnsi="TeX Gyre DejaVu Math"/>
          </w:rPr>
          <m:t>D</m:t>
        </m:r>
      </m:oMath>
      <w:r>
        <w:t>を乗じて示す。これは、限界生産力の逓減を仮定すると、当該経済の資産水準が周囲より相対的に高ければ資産は拡散し、低ければ吸引することになるが、これを資本生産性で除して調整するのは、その力学の根底に資本収益率に基づく裁定取引があるからである。</w:t>
      </w:r>
    </w:p>
    <w:p w14:paraId="28173BDF" w14:textId="77138837" w:rsidR="00D65572" w:rsidRDefault="00D65572" w:rsidP="00D65572">
      <w:r>
        <w:rPr>
          <w:rFonts w:hint="eastAsia"/>
        </w:rPr>
        <w:t xml:space="preserve">　仮に同じ資産水準であっても、資本生産性が高い経済では資本がより効率的に活用され、相対的に高い収益が見込まれるため、周囲からより多くの資本を引き付け得る。資本生産性が高い経済とは、いわば周囲より深いくぼ地の水溜まりのようなものであり、より多くの水を吸い込み得るといったことを想定している。</w:t>
      </w:r>
    </w:p>
    <w:p w14:paraId="79D2FE10" w14:textId="6EF3A52A" w:rsidR="00D65572" w:rsidRDefault="009332F7" w:rsidP="009332F7">
      <w:pPr>
        <w:pStyle w:val="3"/>
      </w:pPr>
      <w:r>
        <w:rPr>
          <w:rFonts w:hint="eastAsia"/>
        </w:rPr>
        <w:t xml:space="preserve">３.１.２　</w:t>
      </w:r>
      <w:r w:rsidR="00D65572">
        <w:t>定常状態条件の導出</w:t>
      </w:r>
    </w:p>
    <w:p w14:paraId="231C13B1" w14:textId="42A7199F" w:rsidR="00D65572" w:rsidRDefault="00D65572" w:rsidP="00D65572">
      <w:r>
        <w:rPr>
          <w:rFonts w:hint="eastAsia"/>
        </w:rPr>
        <w:t xml:space="preserve">　これらをもとにハミルトニアンを定式化し、一階条件の導出からオイラー方程式を経て</w:t>
      </w:r>
      <m:oMath>
        <m:acc>
          <m:accPr>
            <m:chr m:val="̇"/>
            <m:ctrlPr>
              <w:rPr>
                <w:rFonts w:ascii="TeX Gyre DejaVu Math" w:hAnsi="TeX Gyre DejaVu Math"/>
              </w:rPr>
            </m:ctrlPr>
          </m:accPr>
          <m:e>
            <m:r>
              <w:rPr>
                <w:rFonts w:ascii="TeX Gyre DejaVu Math" w:hAnsi="TeX Gyre DejaVu Math"/>
              </w:rPr>
              <m:t>c</m:t>
            </m:r>
          </m:e>
        </m:acc>
        <m:r>
          <w:rPr>
            <w:rFonts w:ascii="TeX Gyre DejaVu Math" w:hAnsi="TeX Gyre DejaVu Math"/>
          </w:rPr>
          <m:t>=0</m:t>
        </m:r>
      </m:oMath>
      <w:r>
        <w:t>、つまり、消費一定の下での定常状態条件を導くと、以下のとおりとなる。</w:t>
      </w:r>
    </w:p>
    <w:p w14:paraId="43A75BD1" w14:textId="2426EED2" w:rsidR="00D65572" w:rsidRDefault="00D65572" w:rsidP="00F40C45">
      <w:pPr>
        <w:pStyle w:val="4"/>
      </w:pPr>
      <w:r>
        <w:t>＜定常状態条件式＞</w:t>
      </w:r>
    </w:p>
    <w:p w14:paraId="3B462938" w14:textId="5DFE32C3" w:rsidR="00F40C45" w:rsidRPr="004C7D4D" w:rsidRDefault="007105DE" w:rsidP="004C7D4D">
      <w:pPr>
        <w:rPr>
          <w:rFonts w:ascii="TeX Gyre DejaVu Math" w:hAnsi="TeX Gyre DejaVu Math"/>
        </w:rPr>
      </w:pPr>
      <m:oMathPara>
        <m:oMathParaPr>
          <m:jc m:val="center"/>
        </m:oMathParaPr>
        <m:oMath>
          <m:sSub>
            <m:sSubPr>
              <m:ctrlPr>
                <w:rPr>
                  <w:rFonts w:ascii="TeX Gyre DejaVu Math" w:hAnsi="TeX Gyre DejaVu Math"/>
                  <w:i/>
                </w:rPr>
              </m:ctrlPr>
            </m:sSubPr>
            <m:e>
              <m:r>
                <w:rPr>
                  <w:rFonts w:ascii="TeX Gyre DejaVu Math" w:hAnsi="TeX Gyre DejaVu Math"/>
                </w:rPr>
                <m:t>R</m:t>
              </m:r>
            </m:e>
            <m:sub>
              <m:r>
                <w:rPr>
                  <w:rFonts w:ascii="TeX Gyre DejaVu Math" w:hAnsi="TeX Gyre DejaVu Math"/>
                </w:rPr>
                <m:t>t</m:t>
              </m:r>
            </m:sub>
          </m:sSub>
          <m:r>
            <w:rPr>
              <w:rFonts w:ascii="TeX Gyre DejaVu Math" w:hAnsi="TeX Gyre DejaVu Math"/>
            </w:rPr>
            <m:t>-</m:t>
          </m:r>
          <m:r>
            <w:rPr>
              <w:rFonts w:ascii="TeX Gyre DejaVu Math" w:hAnsi="TeX Gyre DejaVu Math"/>
            </w:rPr>
            <m:t>ρ</m:t>
          </m:r>
          <m:r>
            <w:rPr>
              <w:rFonts w:ascii="TeX Gyre DejaVu Math" w:hAnsi="TeX Gyre DejaVu Math"/>
            </w:rPr>
            <m:t>=</m:t>
          </m:r>
          <m:r>
            <w:rPr>
              <w:rFonts w:ascii="TeX Gyre DejaVu Math" w:hAnsi="TeX Gyre DejaVu Math"/>
            </w:rPr>
            <m:t>n</m:t>
          </m:r>
          <m:r>
            <w:rPr>
              <w:rFonts w:ascii="TeX Gyre DejaVu Math" w:hAnsi="TeX Gyre DejaVu Math"/>
            </w:rPr>
            <m:t>+</m:t>
          </m:r>
          <m:f>
            <m:fPr>
              <m:ctrlPr>
                <w:rPr>
                  <w:rFonts w:ascii="TeX Gyre DejaVu Math" w:hAnsi="TeX Gyre DejaVu Math" w:cs="Cambria Math"/>
                </w:rPr>
              </m:ctrlPr>
            </m:fPr>
            <m:num>
              <m:r>
                <w:rPr>
                  <w:rFonts w:ascii="TeX Gyre DejaVu Math" w:hAnsi="TeX Gyre DejaVu Math"/>
                </w:rPr>
                <m:t>ϵ</m:t>
              </m:r>
              <m:ctrlPr>
                <w:rPr>
                  <w:rFonts w:ascii="TeX Gyre DejaVu Math" w:hAnsi="TeX Gyre DejaVu Math"/>
                  <w:i/>
                </w:rPr>
              </m:ctrlPr>
            </m:num>
            <m:den>
              <m:r>
                <w:rPr>
                  <w:rFonts w:ascii="TeX Gyre DejaVu Math" w:hAnsi="TeX Gyre DejaVu Math"/>
                </w:rPr>
                <m:t>A</m:t>
              </m:r>
              <m:ctrlPr>
                <w:rPr>
                  <w:rFonts w:ascii="TeX Gyre DejaVu Math" w:hAnsi="TeX Gyre DejaVu Math"/>
                  <w:i/>
                </w:rPr>
              </m:ctrlPr>
            </m:den>
          </m:f>
          <m:sSub>
            <m:sSubPr>
              <m:ctrlPr>
                <w:rPr>
                  <w:rFonts w:ascii="TeX Gyre DejaVu Math" w:hAnsi="TeX Gyre DejaVu Math"/>
                  <w:i/>
                </w:rPr>
              </m:ctrlPr>
            </m:sSubPr>
            <m:e>
              <m:r>
                <w:rPr>
                  <w:rFonts w:ascii="TeX Gyre DejaVu Math" w:hAnsi="TeX Gyre DejaVu Math"/>
                </w:rPr>
                <m:t>D</m:t>
              </m:r>
            </m:e>
            <m:sub>
              <m:r>
                <w:rPr>
                  <w:rFonts w:ascii="TeX Gyre DejaVu Math" w:hAnsi="TeX Gyre DejaVu Math"/>
                </w:rPr>
                <m:t>a</m:t>
              </m:r>
            </m:sub>
          </m:sSub>
          <m:r>
            <w:rPr>
              <w:rFonts w:ascii="TeX Gyre DejaVu Math" w:hAnsi="TeX Gyre DejaVu Math"/>
            </w:rPr>
            <m:t>-</m:t>
          </m:r>
          <m:f>
            <m:fPr>
              <m:ctrlPr>
                <w:rPr>
                  <w:rFonts w:ascii="TeX Gyre DejaVu Math" w:hAnsi="TeX Gyre DejaVu Math" w:cs="Cambria Math"/>
                </w:rPr>
              </m:ctrlPr>
            </m:fPr>
            <m:num>
              <m:sSub>
                <m:sSubPr>
                  <m:ctrlPr>
                    <w:rPr>
                      <w:rFonts w:ascii="TeX Gyre DejaVu Math" w:hAnsi="TeX Gyre DejaVu Math"/>
                      <w:i/>
                    </w:rPr>
                  </m:ctrlPr>
                </m:sSubPr>
                <m:e>
                  <m:r>
                    <w:rPr>
                      <w:rFonts w:ascii="TeX Gyre DejaVu Math" w:hAnsi="TeX Gyre DejaVu Math"/>
                    </w:rPr>
                    <m:t>U</m:t>
                  </m:r>
                </m:e>
                <m:sub>
                  <m:d>
                    <m:dPr>
                      <m:ctrlPr>
                        <w:rPr>
                          <w:rFonts w:ascii="TeX Gyre DejaVu Math" w:hAnsi="TeX Gyre DejaVu Math"/>
                        </w:rPr>
                      </m:ctrlPr>
                    </m:dPr>
                    <m:e>
                      <m:r>
                        <w:rPr>
                          <w:rFonts w:ascii="TeX Gyre DejaVu Math" w:hAnsi="TeX Gyre DejaVu Math"/>
                        </w:rPr>
                        <m:t>θa</m:t>
                      </m:r>
                      <m:ctrlPr>
                        <w:rPr>
                          <w:rFonts w:ascii="TeX Gyre DejaVu Math" w:hAnsi="TeX Gyre DejaVu Math"/>
                          <w:i/>
                        </w:rPr>
                      </m:ctrlPr>
                    </m:e>
                  </m:d>
                </m:sub>
              </m:sSub>
              <m:r>
                <w:rPr>
                  <w:rFonts w:ascii="TeX Gyre DejaVu Math" w:hAnsi="TeX Gyre DejaVu Math"/>
                </w:rPr>
                <m:t>θ</m:t>
              </m:r>
              <m:ctrlPr>
                <w:rPr>
                  <w:rFonts w:ascii="TeX Gyre DejaVu Math" w:hAnsi="TeX Gyre DejaVu Math"/>
                  <w:i/>
                </w:rPr>
              </m:ctrlPr>
            </m:num>
            <m:den>
              <m:sSub>
                <m:sSubPr>
                  <m:ctrlPr>
                    <w:rPr>
                      <w:rFonts w:ascii="TeX Gyre DejaVu Math" w:hAnsi="TeX Gyre DejaVu Math"/>
                      <w:i/>
                    </w:rPr>
                  </m:ctrlPr>
                </m:sSubPr>
                <m:e>
                  <m:r>
                    <w:rPr>
                      <w:rFonts w:ascii="TeX Gyre DejaVu Math" w:hAnsi="TeX Gyre DejaVu Math"/>
                    </w:rPr>
                    <m:t>U</m:t>
                  </m:r>
                </m:e>
                <m:sub>
                  <m:r>
                    <w:rPr>
                      <w:rFonts w:ascii="TeX Gyre DejaVu Math" w:hAnsi="TeX Gyre DejaVu Math"/>
                    </w:rPr>
                    <m:t>c</m:t>
                  </m:r>
                </m:sub>
              </m:sSub>
              <m:ctrlPr>
                <w:rPr>
                  <w:rFonts w:ascii="TeX Gyre DejaVu Math" w:hAnsi="TeX Gyre DejaVu Math"/>
                  <w:i/>
                </w:rPr>
              </m:ctrlPr>
            </m:den>
          </m:f>
        </m:oMath>
      </m:oMathPara>
    </w:p>
    <w:p w14:paraId="1F42356A" w14:textId="01B1060D" w:rsidR="00D65572" w:rsidRDefault="00D65572" w:rsidP="00D65572">
      <w:r>
        <w:rPr>
          <w:rFonts w:hint="eastAsia"/>
        </w:rPr>
        <w:t xml:space="preserve">　上式中、</w:t>
      </w:r>
      <m:oMath>
        <m:sSub>
          <m:sSubPr>
            <m:ctrlPr>
              <w:rPr>
                <w:rFonts w:ascii="TeX Gyre DejaVu Math" w:hAnsi="TeX Gyre DejaVu Math"/>
                <w:i/>
              </w:rPr>
            </m:ctrlPr>
          </m:sSubPr>
          <m:e>
            <m:r>
              <w:rPr>
                <w:rFonts w:ascii="TeX Gyre DejaVu Math" w:hAnsi="TeX Gyre DejaVu Math"/>
              </w:rPr>
              <m:t>R</m:t>
            </m:r>
          </m:e>
          <m:sub>
            <m:r>
              <w:rPr>
                <w:rFonts w:ascii="TeX Gyre DejaVu Math" w:hAnsi="TeX Gyre DejaVu Math"/>
              </w:rPr>
              <m:t>t</m:t>
            </m:r>
          </m:sub>
        </m:sSub>
      </m:oMath>
      <w:r>
        <w:t>は、具体的には</w:t>
      </w:r>
    </w:p>
    <w:p w14:paraId="237D3DBE" w14:textId="7EB9BAD0" w:rsidR="00F40C45" w:rsidRPr="00F40C45" w:rsidRDefault="007105DE" w:rsidP="00D65572">
      <w:pPr>
        <w:rPr>
          <w:rFonts w:ascii="TeX Gyre DejaVu Math" w:hAnsi="TeX Gyre DejaVu Math"/>
        </w:rPr>
      </w:pPr>
      <m:oMathPara>
        <m:oMathParaPr>
          <m:jc m:val="center"/>
        </m:oMathParaPr>
        <m:oMath>
          <m:sSub>
            <m:sSubPr>
              <m:ctrlPr>
                <w:rPr>
                  <w:rFonts w:ascii="TeX Gyre DejaVu Math" w:hAnsi="TeX Gyre DejaVu Math"/>
                  <w:i/>
                </w:rPr>
              </m:ctrlPr>
            </m:sSubPr>
            <m:e>
              <m:r>
                <w:rPr>
                  <w:rFonts w:ascii="TeX Gyre DejaVu Math" w:hAnsi="TeX Gyre DejaVu Math"/>
                </w:rPr>
                <m:t>R</m:t>
              </m:r>
            </m:e>
            <m:sub>
              <m:r>
                <w:rPr>
                  <w:rFonts w:ascii="TeX Gyre DejaVu Math" w:hAnsi="TeX Gyre DejaVu Math"/>
                </w:rPr>
                <m:t>t</m:t>
              </m:r>
            </m:sub>
          </m:sSub>
          <m:r>
            <w:rPr>
              <w:rFonts w:ascii="TeX Gyre DejaVu Math" w:hAnsi="TeX Gyre DejaVu Math"/>
            </w:rPr>
            <m:t>=</m:t>
          </m:r>
          <m:d>
            <m:dPr>
              <m:ctrlPr>
                <w:rPr>
                  <w:rFonts w:ascii="TeX Gyre DejaVu Math" w:hAnsi="TeX Gyre DejaVu Math"/>
                  <w:i/>
                </w:rPr>
              </m:ctrlPr>
            </m:dPr>
            <m:e>
              <m:r>
                <w:rPr>
                  <w:rFonts w:ascii="TeX Gyre DejaVu Math" w:hAnsi="TeX Gyre DejaVu Math"/>
                </w:rPr>
                <m:t>1-</m:t>
              </m:r>
              <m:r>
                <w:rPr>
                  <w:rFonts w:ascii="TeX Gyre DejaVu Math" w:hAnsi="TeX Gyre DejaVu Math"/>
                </w:rPr>
                <m:t>θ</m:t>
              </m:r>
            </m:e>
          </m:d>
          <m:d>
            <m:dPr>
              <m:ctrlPr>
                <w:rPr>
                  <w:rFonts w:ascii="TeX Gyre DejaVu Math" w:hAnsi="TeX Gyre DejaVu Math"/>
                  <w:i/>
                </w:rPr>
              </m:ctrlPr>
            </m:dPr>
            <m:e>
              <m:r>
                <w:rPr>
                  <w:rFonts w:ascii="TeX Gyre DejaVu Math" w:hAnsi="TeX Gyre DejaVu Math"/>
                </w:rPr>
                <m:t>Af</m:t>
              </m:r>
              <m:r>
                <m:rPr>
                  <m:sty m:val="p"/>
                </m:rPr>
                <w:rPr>
                  <w:rFonts w:ascii="TeX Gyre DejaVu Math" w:hAnsi="TeX Gyre DejaVu Math"/>
                </w:rPr>
                <m:t>'</m:t>
              </m:r>
              <m:d>
                <m:dPr>
                  <m:ctrlPr>
                    <w:rPr>
                      <w:rFonts w:ascii="TeX Gyre DejaVu Math" w:hAnsi="TeX Gyre DejaVu Math"/>
                      <w:i/>
                    </w:rPr>
                  </m:ctrlPr>
                </m:dPr>
                <m:e>
                  <m:d>
                    <m:dPr>
                      <m:ctrlPr>
                        <w:rPr>
                          <w:rFonts w:ascii="TeX Gyre DejaVu Math" w:hAnsi="TeX Gyre DejaVu Math"/>
                          <w:i/>
                        </w:rPr>
                      </m:ctrlPr>
                    </m:dPr>
                    <m:e>
                      <m:r>
                        <w:rPr>
                          <w:rFonts w:ascii="TeX Gyre DejaVu Math" w:hAnsi="TeX Gyre DejaVu Math"/>
                        </w:rPr>
                        <m:t>1-</m:t>
                      </m:r>
                      <m:r>
                        <w:rPr>
                          <w:rFonts w:ascii="TeX Gyre DejaVu Math" w:hAnsi="TeX Gyre DejaVu Math"/>
                        </w:rPr>
                        <m:t>θ</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e>
              </m:d>
              <m:r>
                <w:rPr>
                  <w:rFonts w:ascii="TeX Gyre DejaVu Math" w:hAnsi="TeX Gyre DejaVu Math"/>
                </w:rPr>
                <m:t>-</m:t>
              </m:r>
              <m:r>
                <w:rPr>
                  <w:rFonts w:ascii="TeX Gyre DejaVu Math" w:hAnsi="TeX Gyre DejaVu Math"/>
                </w:rPr>
                <m:t>δ</m:t>
              </m:r>
            </m:e>
          </m:d>
          <m:r>
            <w:rPr>
              <w:rFonts w:ascii="TeX Gyre DejaVu Math" w:hAnsi="TeX Gyre DejaVu Math"/>
            </w:rPr>
            <m:t>+</m:t>
          </m:r>
          <m:r>
            <w:rPr>
              <w:rFonts w:ascii="TeX Gyre DejaVu Math" w:hAnsi="TeX Gyre DejaVu Math"/>
            </w:rPr>
            <m:t>r</m:t>
          </m:r>
        </m:oMath>
      </m:oMathPara>
    </w:p>
    <w:p w14:paraId="215B21A8" w14:textId="77777777" w:rsidR="00D65572" w:rsidRDefault="00D65572" w:rsidP="00D65572">
      <w:r>
        <w:rPr>
          <w:rFonts w:hint="eastAsia"/>
        </w:rPr>
        <w:t>である。これは、実物資本ストックからの純収益率と金融資産からの収益率に各々の保有割合を乗じたものであり、要は総資産収益率である。</w:t>
      </w:r>
    </w:p>
    <w:p w14:paraId="02040352" w14:textId="3BCD864D" w:rsidR="00D65572" w:rsidRDefault="00D65572" w:rsidP="00D65572">
      <w:r>
        <w:rPr>
          <w:rFonts w:hint="eastAsia"/>
        </w:rPr>
        <w:t xml:space="preserve">　また、</w:t>
      </w:r>
      <m:oMath>
        <m:r>
          <w:rPr>
            <w:rFonts w:ascii="TeX Gyre DejaVu Math" w:hAnsi="TeX Gyre DejaVu Math"/>
          </w:rPr>
          <m:t>ϵ</m:t>
        </m:r>
      </m:oMath>
      <w:r>
        <w:t>は、</w:t>
      </w:r>
      <m:oMath>
        <m:d>
          <m:dPr>
            <m:ctrlPr>
              <w:rPr>
                <w:rFonts w:ascii="TeX Gyre DejaVu Math" w:hAnsi="TeX Gyre DejaVu Math"/>
                <w:i/>
              </w:rPr>
            </m:ctrlPr>
          </m:dPr>
          <m:e>
            <m:r>
              <w:rPr>
                <w:rFonts w:ascii="TeX Gyre DejaVu Math" w:hAnsi="TeX Gyre DejaVu Math"/>
              </w:rPr>
              <m:t>1-θ</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r>
          <w:rPr>
            <w:rFonts w:ascii="TeX Gyre DejaVu Math" w:hAnsi="TeX Gyre DejaVu Math"/>
          </w:rPr>
          <m:t>=x</m:t>
        </m:r>
      </m:oMath>
      <w:r>
        <w:t>及び</w:t>
      </w:r>
      <m:oMath>
        <m:r>
          <w:rPr>
            <w:rFonts w:ascii="TeX Gyre DejaVu Math" w:hAnsi="TeX Gyre DejaVu Math"/>
          </w:rPr>
          <m:t>f</m:t>
        </m:r>
        <m:r>
          <m:rPr>
            <m:sty m:val="p"/>
          </m:rPr>
          <w:rPr>
            <w:rFonts w:ascii="TeX Gyre DejaVu Math" w:hAnsi="TeX Gyre DejaVu Math"/>
          </w:rPr>
          <m:t>'</m:t>
        </m:r>
        <m:d>
          <m:dPr>
            <m:ctrlPr>
              <w:rPr>
                <w:rFonts w:ascii="TeX Gyre DejaVu Math" w:hAnsi="TeX Gyre DejaVu Math"/>
              </w:rPr>
            </m:ctrlPr>
          </m:dPr>
          <m:e>
            <m:d>
              <m:dPr>
                <m:ctrlPr>
                  <w:rPr>
                    <w:rFonts w:ascii="TeX Gyre DejaVu Math" w:hAnsi="TeX Gyre DejaVu Math"/>
                  </w:rPr>
                </m:ctrlPr>
              </m:dPr>
              <m:e>
                <m:r>
                  <w:rPr>
                    <w:rFonts w:ascii="TeX Gyre DejaVu Math" w:hAnsi="TeX Gyre DejaVu Math"/>
                  </w:rPr>
                  <m:t>1-θ</m:t>
                </m:r>
                <m:ctrlPr>
                  <w:rPr>
                    <w:rFonts w:ascii="TeX Gyre DejaVu Math" w:hAnsi="TeX Gyre DejaVu Math"/>
                    <w:i/>
                  </w:rPr>
                </m:ctrlP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ctrlPr>
              <w:rPr>
                <w:rFonts w:ascii="TeX Gyre DejaVu Math" w:hAnsi="TeX Gyre DejaVu Math"/>
                <w:i/>
              </w:rPr>
            </m:ctrlPr>
          </m:e>
        </m:d>
        <m:r>
          <w:rPr>
            <w:rFonts w:ascii="TeX Gyre DejaVu Math" w:hAnsi="TeX Gyre DejaVu Math"/>
          </w:rPr>
          <m:t>=g</m:t>
        </m:r>
        <m:d>
          <m:dPr>
            <m:ctrlPr>
              <w:rPr>
                <w:rFonts w:ascii="TeX Gyre DejaVu Math" w:hAnsi="TeX Gyre DejaVu Math"/>
              </w:rPr>
            </m:ctrlPr>
          </m:dPr>
          <m:e>
            <m:r>
              <w:rPr>
                <w:rFonts w:ascii="TeX Gyre DejaVu Math" w:hAnsi="TeX Gyre DejaVu Math"/>
              </w:rPr>
              <m:t>x</m:t>
            </m:r>
            <m:ctrlPr>
              <w:rPr>
                <w:rFonts w:ascii="TeX Gyre DejaVu Math" w:hAnsi="TeX Gyre DejaVu Math"/>
                <w:i/>
              </w:rPr>
            </m:ctrlPr>
          </m:e>
        </m:d>
      </m:oMath>
      <w:r>
        <w:t>とおくと、具体的には、</w:t>
      </w:r>
    </w:p>
    <w:p w14:paraId="40181839" w14:textId="250EDBED" w:rsidR="00FA353F" w:rsidRPr="00BF0EDF" w:rsidRDefault="00FA353F" w:rsidP="00D65572">
      <w:pPr>
        <w:rPr>
          <w:rFonts w:ascii="TeX Gyre DejaVu Math" w:hAnsi="TeX Gyre DejaVu Math"/>
        </w:rPr>
      </w:pPr>
      <m:oMathPara>
        <m:oMathParaPr>
          <m:jc m:val="center"/>
        </m:oMathParaPr>
        <m:oMath>
          <m:r>
            <w:rPr>
              <w:rFonts w:ascii="TeX Gyre DejaVu Math" w:hAnsi="TeX Gyre DejaVu Math"/>
            </w:rPr>
            <m:t>ϵ=</m:t>
          </m:r>
          <m:f>
            <m:fPr>
              <m:ctrlPr>
                <w:rPr>
                  <w:rFonts w:ascii="TeX Gyre DejaVu Math" w:hAnsi="TeX Gyre DejaVu Math" w:cs="Cambria Math"/>
                </w:rPr>
              </m:ctrlPr>
            </m:fPr>
            <m:num>
              <m:r>
                <w:rPr>
                  <w:rFonts w:ascii="TeX Gyre DejaVu Math" w:hAnsi="TeX Gyre DejaVu Math"/>
                </w:rPr>
                <m:t>f</m:t>
              </m:r>
              <m:r>
                <m:rPr>
                  <m:sty m:val="p"/>
                </m:rPr>
                <w:rPr>
                  <w:rFonts w:ascii="TeX Gyre DejaVu Math" w:hAnsi="TeX Gyre DejaVu Math"/>
                </w:rPr>
                <m:t>'</m:t>
              </m:r>
              <m:d>
                <m:dPr>
                  <m:ctrlPr>
                    <w:rPr>
                      <w:rFonts w:ascii="TeX Gyre DejaVu Math" w:hAnsi="TeX Gyre DejaVu Math"/>
                    </w:rPr>
                  </m:ctrlPr>
                </m:dPr>
                <m:e>
                  <m:d>
                    <m:dPr>
                      <m:ctrlPr>
                        <w:rPr>
                          <w:rFonts w:ascii="TeX Gyre DejaVu Math" w:hAnsi="TeX Gyre DejaVu Math"/>
                        </w:rPr>
                      </m:ctrlPr>
                    </m:dPr>
                    <m:e>
                      <m:r>
                        <w:rPr>
                          <w:rFonts w:ascii="TeX Gyre DejaVu Math" w:hAnsi="TeX Gyre DejaVu Math"/>
                        </w:rPr>
                        <m:t>1-θ</m:t>
                      </m:r>
                      <m:ctrlPr>
                        <w:rPr>
                          <w:rFonts w:ascii="TeX Gyre DejaVu Math" w:hAnsi="TeX Gyre DejaVu Math"/>
                          <w:i/>
                        </w:rPr>
                      </m:ctrlP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ctrlPr>
                    <w:rPr>
                      <w:rFonts w:ascii="TeX Gyre DejaVu Math" w:hAnsi="TeX Gyre DejaVu Math"/>
                      <w:i/>
                    </w:rPr>
                  </m:ctrlPr>
                </m:e>
              </m:d>
              <m:r>
                <w:rPr>
                  <w:rFonts w:ascii="TeX Gyre DejaVu Math" w:hAnsi="TeX Gyre DejaVu Math"/>
                </w:rPr>
                <m:t>-</m:t>
              </m:r>
              <m:d>
                <m:dPr>
                  <m:ctrlPr>
                    <w:rPr>
                      <w:rFonts w:ascii="TeX Gyre DejaVu Math" w:hAnsi="TeX Gyre DejaVu Math"/>
                    </w:rPr>
                  </m:ctrlPr>
                </m:dPr>
                <m:e>
                  <m:r>
                    <w:rPr>
                      <w:rFonts w:ascii="TeX Gyre DejaVu Math" w:hAnsi="TeX Gyre DejaVu Math"/>
                    </w:rPr>
                    <m:t>1-θ</m:t>
                  </m:r>
                  <m:ctrlPr>
                    <w:rPr>
                      <w:rFonts w:ascii="TeX Gyre DejaVu Math" w:hAnsi="TeX Gyre DejaVu Math"/>
                      <w:i/>
                    </w:rPr>
                  </m:ctrlP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r>
                <w:rPr>
                  <w:rFonts w:ascii="TeX Gyre DejaVu Math" w:hAnsi="TeX Gyre DejaVu Math"/>
                </w:rPr>
                <m:t>f</m:t>
              </m:r>
              <m:r>
                <m:rPr>
                  <m:sty m:val="p"/>
                </m:rPr>
                <w:rPr>
                  <w:rFonts w:ascii="TeX Gyre DejaVu Math" w:hAnsi="TeX Gyre DejaVu Math"/>
                </w:rPr>
                <m:t>''</m:t>
              </m:r>
              <m:d>
                <m:dPr>
                  <m:ctrlPr>
                    <w:rPr>
                      <w:rFonts w:ascii="TeX Gyre DejaVu Math" w:hAnsi="TeX Gyre DejaVu Math"/>
                    </w:rPr>
                  </m:ctrlPr>
                </m:dPr>
                <m:e>
                  <m:d>
                    <m:dPr>
                      <m:ctrlPr>
                        <w:rPr>
                          <w:rFonts w:ascii="TeX Gyre DejaVu Math" w:hAnsi="TeX Gyre DejaVu Math"/>
                        </w:rPr>
                      </m:ctrlPr>
                    </m:dPr>
                    <m:e>
                      <m:r>
                        <w:rPr>
                          <w:rFonts w:ascii="TeX Gyre DejaVu Math" w:hAnsi="TeX Gyre DejaVu Math"/>
                        </w:rPr>
                        <m:t>1-θ</m:t>
                      </m:r>
                      <m:ctrlPr>
                        <w:rPr>
                          <w:rFonts w:ascii="TeX Gyre DejaVu Math" w:hAnsi="TeX Gyre DejaVu Math"/>
                          <w:i/>
                        </w:rPr>
                      </m:ctrlP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ctrlPr>
                    <w:rPr>
                      <w:rFonts w:ascii="TeX Gyre DejaVu Math" w:hAnsi="TeX Gyre DejaVu Math"/>
                      <w:i/>
                    </w:rPr>
                  </m:ctrlPr>
                </m:e>
              </m:d>
              <m:ctrlPr>
                <w:rPr>
                  <w:rFonts w:ascii="TeX Gyre DejaVu Math" w:hAnsi="TeX Gyre DejaVu Math"/>
                  <w:i/>
                </w:rPr>
              </m:ctrlPr>
            </m:num>
            <m:den>
              <m:sSup>
                <m:sSupPr>
                  <m:ctrlPr>
                    <w:rPr>
                      <w:rFonts w:ascii="TeX Gyre DejaVu Math" w:hAnsi="TeX Gyre DejaVu Math"/>
                      <w:i/>
                    </w:rPr>
                  </m:ctrlPr>
                </m:sSupPr>
                <m:e>
                  <m:d>
                    <m:dPr>
                      <m:ctrlPr>
                        <w:rPr>
                          <w:rFonts w:ascii="TeX Gyre DejaVu Math" w:hAnsi="TeX Gyre DejaVu Math"/>
                        </w:rPr>
                      </m:ctrlPr>
                    </m:dPr>
                    <m:e>
                      <m:r>
                        <w:rPr>
                          <w:rFonts w:ascii="TeX Gyre DejaVu Math" w:hAnsi="TeX Gyre DejaVu Math"/>
                        </w:rPr>
                        <m:t>f</m:t>
                      </m:r>
                      <m:r>
                        <m:rPr>
                          <m:sty m:val="p"/>
                        </m:rPr>
                        <w:rPr>
                          <w:rFonts w:ascii="TeX Gyre DejaVu Math" w:hAnsi="TeX Gyre DejaVu Math"/>
                        </w:rPr>
                        <m:t>'</m:t>
                      </m:r>
                      <m:d>
                        <m:dPr>
                          <m:ctrlPr>
                            <w:rPr>
                              <w:rFonts w:ascii="TeX Gyre DejaVu Math" w:hAnsi="TeX Gyre DejaVu Math"/>
                            </w:rPr>
                          </m:ctrlPr>
                        </m:dPr>
                        <m:e>
                          <m:d>
                            <m:dPr>
                              <m:ctrlPr>
                                <w:rPr>
                                  <w:rFonts w:ascii="TeX Gyre DejaVu Math" w:hAnsi="TeX Gyre DejaVu Math"/>
                                </w:rPr>
                              </m:ctrlPr>
                            </m:dPr>
                            <m:e>
                              <m:r>
                                <w:rPr>
                                  <w:rFonts w:ascii="TeX Gyre DejaVu Math" w:hAnsi="TeX Gyre DejaVu Math"/>
                                </w:rPr>
                                <m:t>1-θ</m:t>
                              </m:r>
                              <m:ctrlPr>
                                <w:rPr>
                                  <w:rFonts w:ascii="TeX Gyre DejaVu Math" w:hAnsi="TeX Gyre DejaVu Math"/>
                                  <w:i/>
                                </w:rPr>
                              </m:ctrlP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ctrlPr>
                            <w:rPr>
                              <w:rFonts w:ascii="TeX Gyre DejaVu Math" w:hAnsi="TeX Gyre DejaVu Math"/>
                              <w:i/>
                            </w:rPr>
                          </m:ctrlPr>
                        </m:e>
                      </m:d>
                      <m:ctrlPr>
                        <w:rPr>
                          <w:rFonts w:ascii="TeX Gyre DejaVu Math" w:hAnsi="TeX Gyre DejaVu Math"/>
                          <w:i/>
                        </w:rPr>
                      </m:ctrlPr>
                    </m:e>
                  </m:d>
                </m:e>
                <m:sup>
                  <m:r>
                    <w:rPr>
                      <w:rFonts w:ascii="TeX Gyre DejaVu Math" w:hAnsi="TeX Gyre DejaVu Math"/>
                    </w:rPr>
                    <m:t>2</m:t>
                  </m:r>
                </m:sup>
              </m:sSup>
              <m:ctrlPr>
                <w:rPr>
                  <w:rFonts w:ascii="TeX Gyre DejaVu Math" w:hAnsi="TeX Gyre DejaVu Math"/>
                  <w:i/>
                </w:rPr>
              </m:ctrlPr>
            </m:den>
          </m:f>
          <m:r>
            <w:rPr>
              <w:rFonts w:ascii="TeX Gyre DejaVu Math" w:hAnsi="TeX Gyre DejaVu Math"/>
            </w:rPr>
            <m:t>=</m:t>
          </m:r>
          <m:f>
            <m:fPr>
              <m:ctrlPr>
                <w:rPr>
                  <w:rFonts w:ascii="TeX Gyre DejaVu Math" w:hAnsi="TeX Gyre DejaVu Math" w:cs="Cambria Math"/>
                </w:rPr>
              </m:ctrlPr>
            </m:fPr>
            <m:num>
              <m:r>
                <w:rPr>
                  <w:rFonts w:ascii="TeX Gyre DejaVu Math" w:hAnsi="TeX Gyre DejaVu Math"/>
                </w:rPr>
                <m:t>g</m:t>
              </m:r>
              <m:d>
                <m:dPr>
                  <m:ctrlPr>
                    <w:rPr>
                      <w:rFonts w:ascii="TeX Gyre DejaVu Math" w:hAnsi="TeX Gyre DejaVu Math"/>
                    </w:rPr>
                  </m:ctrlPr>
                </m:dPr>
                <m:e>
                  <m:r>
                    <w:rPr>
                      <w:rFonts w:ascii="TeX Gyre DejaVu Math" w:hAnsi="TeX Gyre DejaVu Math"/>
                    </w:rPr>
                    <m:t>x</m:t>
                  </m:r>
                  <m:ctrlPr>
                    <w:rPr>
                      <w:rFonts w:ascii="TeX Gyre DejaVu Math" w:hAnsi="TeX Gyre DejaVu Math"/>
                      <w:i/>
                    </w:rPr>
                  </m:ctrlPr>
                </m:e>
              </m:d>
              <m:r>
                <w:rPr>
                  <w:rFonts w:ascii="TeX Gyre DejaVu Math" w:hAnsi="TeX Gyre DejaVu Math"/>
                </w:rPr>
                <m:t>-g</m:t>
              </m:r>
              <m:r>
                <m:rPr>
                  <m:sty m:val="p"/>
                </m:rPr>
                <w:rPr>
                  <w:rFonts w:ascii="TeX Gyre DejaVu Math" w:hAnsi="TeX Gyre DejaVu Math"/>
                </w:rPr>
                <m:t>'</m:t>
              </m:r>
              <m:d>
                <m:dPr>
                  <m:ctrlPr>
                    <w:rPr>
                      <w:rFonts w:ascii="TeX Gyre DejaVu Math" w:hAnsi="TeX Gyre DejaVu Math"/>
                    </w:rPr>
                  </m:ctrlPr>
                </m:dPr>
                <m:e>
                  <m:r>
                    <w:rPr>
                      <w:rFonts w:ascii="TeX Gyre DejaVu Math" w:hAnsi="TeX Gyre DejaVu Math"/>
                    </w:rPr>
                    <m:t>x</m:t>
                  </m:r>
                  <m:ctrlPr>
                    <w:rPr>
                      <w:rFonts w:ascii="TeX Gyre DejaVu Math" w:hAnsi="TeX Gyre DejaVu Math"/>
                      <w:i/>
                    </w:rPr>
                  </m:ctrlPr>
                </m:e>
              </m:d>
              <m:r>
                <w:rPr>
                  <w:rFonts w:ascii="TeX Gyre DejaVu Math" w:hAnsi="TeX Gyre DejaVu Math"/>
                </w:rPr>
                <m:t>x</m:t>
              </m:r>
              <m:ctrlPr>
                <w:rPr>
                  <w:rFonts w:ascii="TeX Gyre DejaVu Math" w:hAnsi="TeX Gyre DejaVu Math"/>
                  <w:i/>
                </w:rPr>
              </m:ctrlPr>
            </m:num>
            <m:den>
              <m:sSup>
                <m:sSupPr>
                  <m:ctrlPr>
                    <w:rPr>
                      <w:rFonts w:ascii="TeX Gyre DejaVu Math" w:hAnsi="TeX Gyre DejaVu Math"/>
                      <w:i/>
                    </w:rPr>
                  </m:ctrlPr>
                </m:sSupPr>
                <m:e>
                  <m:d>
                    <m:dPr>
                      <m:ctrlPr>
                        <w:rPr>
                          <w:rFonts w:ascii="TeX Gyre DejaVu Math" w:hAnsi="TeX Gyre DejaVu Math"/>
                        </w:rPr>
                      </m:ctrlPr>
                    </m:dPr>
                    <m:e>
                      <m:r>
                        <w:rPr>
                          <w:rFonts w:ascii="TeX Gyre DejaVu Math" w:hAnsi="TeX Gyre DejaVu Math"/>
                        </w:rPr>
                        <m:t>g</m:t>
                      </m:r>
                      <m:d>
                        <m:dPr>
                          <m:ctrlPr>
                            <w:rPr>
                              <w:rFonts w:ascii="TeX Gyre DejaVu Math" w:hAnsi="TeX Gyre DejaVu Math"/>
                            </w:rPr>
                          </m:ctrlPr>
                        </m:dPr>
                        <m:e>
                          <m:r>
                            <w:rPr>
                              <w:rFonts w:ascii="TeX Gyre DejaVu Math" w:hAnsi="TeX Gyre DejaVu Math"/>
                            </w:rPr>
                            <m:t>x</m:t>
                          </m:r>
                          <m:ctrlPr>
                            <w:rPr>
                              <w:rFonts w:ascii="TeX Gyre DejaVu Math" w:hAnsi="TeX Gyre DejaVu Math"/>
                              <w:i/>
                            </w:rPr>
                          </m:ctrlPr>
                        </m:e>
                      </m:d>
                      <m:ctrlPr>
                        <w:rPr>
                          <w:rFonts w:ascii="TeX Gyre DejaVu Math" w:hAnsi="TeX Gyre DejaVu Math"/>
                          <w:i/>
                        </w:rPr>
                      </m:ctrlPr>
                    </m:e>
                  </m:d>
                </m:e>
                <m:sup>
                  <m:r>
                    <w:rPr>
                      <w:rFonts w:ascii="TeX Gyre DejaVu Math" w:hAnsi="TeX Gyre DejaVu Math"/>
                    </w:rPr>
                    <m:t>2</m:t>
                  </m:r>
                </m:sup>
              </m:sSup>
              <m:ctrlPr>
                <w:rPr>
                  <w:rFonts w:ascii="TeX Gyre DejaVu Math" w:hAnsi="TeX Gyre DejaVu Math"/>
                  <w:i/>
                </w:rPr>
              </m:ctrlPr>
            </m:den>
          </m:f>
          <m:r>
            <w:rPr>
              <w:rFonts w:ascii="TeX Gyre DejaVu Math" w:hAnsi="TeX Gyre DejaVu Math"/>
            </w:rPr>
            <m:t>=</m:t>
          </m:r>
          <m:f>
            <m:fPr>
              <m:ctrlPr>
                <w:rPr>
                  <w:rFonts w:ascii="TeX Gyre DejaVu Math" w:hAnsi="TeX Gyre DejaVu Math" w:cs="Cambria Math"/>
                </w:rPr>
              </m:ctrlPr>
            </m:fPr>
            <m:num>
              <m:r>
                <w:rPr>
                  <w:rFonts w:ascii="TeX Gyre DejaVu Math" w:hAnsi="TeX Gyre DejaVu Math"/>
                </w:rPr>
                <m:t>1-</m:t>
              </m:r>
              <m:f>
                <m:fPr>
                  <m:ctrlPr>
                    <w:rPr>
                      <w:rFonts w:ascii="TeX Gyre DejaVu Math" w:hAnsi="TeX Gyre DejaVu Math" w:cs="Cambria Math"/>
                    </w:rPr>
                  </m:ctrlPr>
                </m:fPr>
                <m:num>
                  <m:r>
                    <w:rPr>
                      <w:rFonts w:ascii="TeX Gyre DejaVu Math" w:hAnsi="TeX Gyre DejaVu Math"/>
                    </w:rPr>
                    <m:t>g</m:t>
                  </m:r>
                  <m:r>
                    <m:rPr>
                      <m:sty m:val="p"/>
                    </m:rPr>
                    <w:rPr>
                      <w:rFonts w:ascii="TeX Gyre DejaVu Math" w:hAnsi="TeX Gyre DejaVu Math"/>
                    </w:rPr>
                    <m:t>'</m:t>
                  </m:r>
                  <m:d>
                    <m:dPr>
                      <m:ctrlPr>
                        <w:rPr>
                          <w:rFonts w:ascii="TeX Gyre DejaVu Math" w:hAnsi="TeX Gyre DejaVu Math"/>
                        </w:rPr>
                      </m:ctrlPr>
                    </m:dPr>
                    <m:e>
                      <m:r>
                        <w:rPr>
                          <w:rFonts w:ascii="TeX Gyre DejaVu Math" w:hAnsi="TeX Gyre DejaVu Math"/>
                        </w:rPr>
                        <m:t>x</m:t>
                      </m:r>
                      <m:ctrlPr>
                        <w:rPr>
                          <w:rFonts w:ascii="TeX Gyre DejaVu Math" w:hAnsi="TeX Gyre DejaVu Math"/>
                          <w:i/>
                        </w:rPr>
                      </m:ctrlPr>
                    </m:e>
                  </m:d>
                  <m:ctrlPr>
                    <w:rPr>
                      <w:rFonts w:ascii="TeX Gyre DejaVu Math" w:hAnsi="TeX Gyre DejaVu Math"/>
                      <w:i/>
                    </w:rPr>
                  </m:ctrlPr>
                </m:num>
                <m:den>
                  <m:r>
                    <w:rPr>
                      <w:rFonts w:ascii="TeX Gyre DejaVu Math" w:hAnsi="TeX Gyre DejaVu Math"/>
                    </w:rPr>
                    <m:t>g</m:t>
                  </m:r>
                  <m:d>
                    <m:dPr>
                      <m:ctrlPr>
                        <w:rPr>
                          <w:rFonts w:ascii="TeX Gyre DejaVu Math" w:hAnsi="TeX Gyre DejaVu Math"/>
                        </w:rPr>
                      </m:ctrlPr>
                    </m:dPr>
                    <m:e>
                      <m:r>
                        <w:rPr>
                          <w:rFonts w:ascii="TeX Gyre DejaVu Math" w:hAnsi="TeX Gyre DejaVu Math"/>
                        </w:rPr>
                        <m:t>x</m:t>
                      </m:r>
                      <m:ctrlPr>
                        <w:rPr>
                          <w:rFonts w:ascii="TeX Gyre DejaVu Math" w:hAnsi="TeX Gyre DejaVu Math"/>
                          <w:i/>
                        </w:rPr>
                      </m:ctrlPr>
                    </m:e>
                  </m:d>
                  <m:ctrlPr>
                    <w:rPr>
                      <w:rFonts w:ascii="TeX Gyre DejaVu Math" w:hAnsi="TeX Gyre DejaVu Math"/>
                      <w:i/>
                    </w:rPr>
                  </m:ctrlPr>
                </m:den>
              </m:f>
              <m:r>
                <w:rPr>
                  <w:rFonts w:ascii="TeX Gyre DejaVu Math" w:hAnsi="TeX Gyre DejaVu Math"/>
                </w:rPr>
                <m:t>x</m:t>
              </m:r>
              <m:ctrlPr>
                <w:rPr>
                  <w:rFonts w:ascii="TeX Gyre DejaVu Math" w:hAnsi="TeX Gyre DejaVu Math"/>
                  <w:i/>
                </w:rPr>
              </m:ctrlPr>
            </m:num>
            <m:den>
              <m:r>
                <w:rPr>
                  <w:rFonts w:ascii="TeX Gyre DejaVu Math" w:hAnsi="TeX Gyre DejaVu Math"/>
                </w:rPr>
                <m:t>g</m:t>
              </m:r>
              <m:d>
                <m:dPr>
                  <m:ctrlPr>
                    <w:rPr>
                      <w:rFonts w:ascii="TeX Gyre DejaVu Math" w:hAnsi="TeX Gyre DejaVu Math"/>
                    </w:rPr>
                  </m:ctrlPr>
                </m:dPr>
                <m:e>
                  <m:r>
                    <w:rPr>
                      <w:rFonts w:ascii="TeX Gyre DejaVu Math" w:hAnsi="TeX Gyre DejaVu Math"/>
                    </w:rPr>
                    <m:t>x</m:t>
                  </m:r>
                  <m:ctrlPr>
                    <w:rPr>
                      <w:rFonts w:ascii="TeX Gyre DejaVu Math" w:hAnsi="TeX Gyre DejaVu Math"/>
                      <w:i/>
                    </w:rPr>
                  </m:ctrlPr>
                </m:e>
              </m:d>
              <m:ctrlPr>
                <w:rPr>
                  <w:rFonts w:ascii="TeX Gyre DejaVu Math" w:hAnsi="TeX Gyre DejaVu Math"/>
                  <w:i/>
                </w:rPr>
              </m:ctrlPr>
            </m:den>
          </m:f>
          <m:r>
            <w:rPr>
              <w:rFonts w:ascii="TeX Gyre DejaVu Math" w:hAnsi="TeX Gyre DejaVu Math"/>
            </w:rPr>
            <m:t>=</m:t>
          </m:r>
          <m:d>
            <m:dPr>
              <m:ctrlPr>
                <w:rPr>
                  <w:rFonts w:ascii="TeX Gyre DejaVu Math" w:hAnsi="TeX Gyre DejaVu Math"/>
                </w:rPr>
              </m:ctrlPr>
            </m:dPr>
            <m:e>
              <m:r>
                <w:rPr>
                  <w:rFonts w:ascii="TeX Gyre DejaVu Math" w:hAnsi="TeX Gyre DejaVu Math"/>
                </w:rPr>
                <m:t>1-</m:t>
              </m:r>
              <m:f>
                <m:fPr>
                  <m:ctrlPr>
                    <w:rPr>
                      <w:rFonts w:ascii="TeX Gyre DejaVu Math" w:hAnsi="TeX Gyre DejaVu Math" w:cs="Cambria Math"/>
                    </w:rPr>
                  </m:ctrlPr>
                </m:fPr>
                <m:num>
                  <m:r>
                    <w:rPr>
                      <w:rFonts w:ascii="TeX Gyre DejaVu Math" w:hAnsi="TeX Gyre DejaVu Math"/>
                    </w:rPr>
                    <m:t>g</m:t>
                  </m:r>
                  <m:r>
                    <m:rPr>
                      <m:sty m:val="p"/>
                    </m:rPr>
                    <w:rPr>
                      <w:rFonts w:ascii="TeX Gyre DejaVu Math" w:hAnsi="TeX Gyre DejaVu Math"/>
                    </w:rPr>
                    <m:t>'</m:t>
                  </m:r>
                  <m:d>
                    <m:dPr>
                      <m:ctrlPr>
                        <w:rPr>
                          <w:rFonts w:ascii="TeX Gyre DejaVu Math" w:hAnsi="TeX Gyre DejaVu Math"/>
                        </w:rPr>
                      </m:ctrlPr>
                    </m:dPr>
                    <m:e>
                      <m:r>
                        <w:rPr>
                          <w:rFonts w:ascii="TeX Gyre DejaVu Math" w:hAnsi="TeX Gyre DejaVu Math"/>
                        </w:rPr>
                        <m:t>x</m:t>
                      </m:r>
                      <m:ctrlPr>
                        <w:rPr>
                          <w:rFonts w:ascii="TeX Gyre DejaVu Math" w:hAnsi="TeX Gyre DejaVu Math"/>
                          <w:i/>
                        </w:rPr>
                      </m:ctrlPr>
                    </m:e>
                  </m:d>
                  <m:ctrlPr>
                    <w:rPr>
                      <w:rFonts w:ascii="TeX Gyre DejaVu Math" w:hAnsi="TeX Gyre DejaVu Math"/>
                      <w:i/>
                    </w:rPr>
                  </m:ctrlPr>
                </m:num>
                <m:den>
                  <m:r>
                    <w:rPr>
                      <w:rFonts w:ascii="TeX Gyre DejaVu Math" w:hAnsi="TeX Gyre DejaVu Math"/>
                    </w:rPr>
                    <m:t>g</m:t>
                  </m:r>
                  <m:d>
                    <m:dPr>
                      <m:ctrlPr>
                        <w:rPr>
                          <w:rFonts w:ascii="TeX Gyre DejaVu Math" w:hAnsi="TeX Gyre DejaVu Math"/>
                        </w:rPr>
                      </m:ctrlPr>
                    </m:dPr>
                    <m:e>
                      <m:r>
                        <w:rPr>
                          <w:rFonts w:ascii="TeX Gyre DejaVu Math" w:hAnsi="TeX Gyre DejaVu Math"/>
                        </w:rPr>
                        <m:t>x</m:t>
                      </m:r>
                      <m:ctrlPr>
                        <w:rPr>
                          <w:rFonts w:ascii="TeX Gyre DejaVu Math" w:hAnsi="TeX Gyre DejaVu Math"/>
                          <w:i/>
                        </w:rPr>
                      </m:ctrlPr>
                    </m:e>
                  </m:d>
                  <m:ctrlPr>
                    <w:rPr>
                      <w:rFonts w:ascii="TeX Gyre DejaVu Math" w:hAnsi="TeX Gyre DejaVu Math"/>
                      <w:i/>
                    </w:rPr>
                  </m:ctrlPr>
                </m:den>
              </m:f>
              <m:r>
                <w:rPr>
                  <w:rFonts w:ascii="TeX Gyre DejaVu Math" w:hAnsi="TeX Gyre DejaVu Math"/>
                </w:rPr>
                <m:t>x</m:t>
              </m:r>
              <m:ctrlPr>
                <w:rPr>
                  <w:rFonts w:ascii="TeX Gyre DejaVu Math" w:hAnsi="TeX Gyre DejaVu Math"/>
                  <w:i/>
                </w:rPr>
              </m:ctrlPr>
            </m:e>
          </m:d>
          <m:f>
            <m:fPr>
              <m:ctrlPr>
                <w:rPr>
                  <w:rFonts w:ascii="TeX Gyre DejaVu Math" w:hAnsi="TeX Gyre DejaVu Math" w:cs="Cambria Math"/>
                </w:rPr>
              </m:ctrlPr>
            </m:fPr>
            <m:num>
              <m:r>
                <w:rPr>
                  <w:rFonts w:ascii="TeX Gyre DejaVu Math" w:hAnsi="TeX Gyre DejaVu Math"/>
                </w:rPr>
                <m:t>1</m:t>
              </m:r>
              <m:ctrlPr>
                <w:rPr>
                  <w:rFonts w:ascii="TeX Gyre DejaVu Math" w:hAnsi="TeX Gyre DejaVu Math"/>
                  <w:i/>
                </w:rPr>
              </m:ctrlPr>
            </m:num>
            <m:den>
              <m:r>
                <w:rPr>
                  <w:rFonts w:ascii="TeX Gyre DejaVu Math" w:hAnsi="TeX Gyre DejaVu Math"/>
                </w:rPr>
                <m:t>g</m:t>
              </m:r>
              <m:d>
                <m:dPr>
                  <m:ctrlPr>
                    <w:rPr>
                      <w:rFonts w:ascii="TeX Gyre DejaVu Math" w:hAnsi="TeX Gyre DejaVu Math"/>
                    </w:rPr>
                  </m:ctrlPr>
                </m:dPr>
                <m:e>
                  <m:r>
                    <w:rPr>
                      <w:rFonts w:ascii="TeX Gyre DejaVu Math" w:hAnsi="TeX Gyre DejaVu Math"/>
                    </w:rPr>
                    <m:t>x</m:t>
                  </m:r>
                  <m:ctrlPr>
                    <w:rPr>
                      <w:rFonts w:ascii="TeX Gyre DejaVu Math" w:hAnsi="TeX Gyre DejaVu Math"/>
                      <w:i/>
                    </w:rPr>
                  </m:ctrlPr>
                </m:e>
              </m:d>
              <m:ctrlPr>
                <w:rPr>
                  <w:rFonts w:ascii="TeX Gyre DejaVu Math" w:hAnsi="TeX Gyre DejaVu Math"/>
                  <w:i/>
                </w:rPr>
              </m:ctrlPr>
            </m:den>
          </m:f>
        </m:oMath>
      </m:oMathPara>
    </w:p>
    <w:p w14:paraId="71E15AC4" w14:textId="57AF9FCD" w:rsidR="00D65572" w:rsidRDefault="00D65572" w:rsidP="00D65572">
      <w:r>
        <w:rPr>
          <w:rFonts w:hint="eastAsia"/>
        </w:rPr>
        <w:t>である。これは、生産関数の二階微分</w:t>
      </w:r>
      <w:r w:rsidR="00BF0EDF">
        <w:rPr>
          <w:rFonts w:hint="eastAsia"/>
        </w:rPr>
        <w:t>、つまり、</w:t>
      </w:r>
      <w:r>
        <w:rPr>
          <w:rFonts w:hint="eastAsia"/>
        </w:rPr>
        <w:t>いわゆる曲率を一階微分で割ったものなどからなり、限界生産力の逓減の程度を表している。要は、資本投入の効果が</w:t>
      </w:r>
      <w:r w:rsidR="00CB15BD">
        <w:rPr>
          <w:rFonts w:hint="eastAsia"/>
        </w:rPr>
        <w:t>どれだけ</w:t>
      </w:r>
      <w:r>
        <w:rPr>
          <w:rFonts w:hint="eastAsia"/>
        </w:rPr>
        <w:t>頭打ちになりやすい</w:t>
      </w:r>
      <w:r w:rsidR="00CB15BD">
        <w:rPr>
          <w:rFonts w:hint="eastAsia"/>
        </w:rPr>
        <w:t>のかを示す指標</w:t>
      </w:r>
      <w:r>
        <w:rPr>
          <w:rFonts w:hint="eastAsia"/>
        </w:rPr>
        <w:t>であ</w:t>
      </w:r>
      <w:r w:rsidR="00CB15BD">
        <w:rPr>
          <w:rFonts w:hint="eastAsia"/>
        </w:rPr>
        <w:t>るため、</w:t>
      </w:r>
      <w:r>
        <w:rPr>
          <w:rFonts w:hint="eastAsia"/>
        </w:rPr>
        <w:t>生産性改善へのある種の硬直性のような意味合いを持つことから、</w:t>
      </w:r>
      <w:r w:rsidR="00BF0EDF">
        <w:rPr>
          <w:rFonts w:hint="eastAsia"/>
        </w:rPr>
        <w:t>前稿</w:t>
      </w:r>
      <w:r>
        <w:t>で「資本飽和係数」と定義した。</w:t>
      </w:r>
    </w:p>
    <w:p w14:paraId="7C0E6EFB" w14:textId="77777777" w:rsidR="00BF0EDF" w:rsidRDefault="00BF0EDF" w:rsidP="00D65572"/>
    <w:p w14:paraId="370AB9E9" w14:textId="005A990F" w:rsidR="001F3BE3" w:rsidRDefault="00D65572" w:rsidP="00D65572">
      <w:r>
        <w:rPr>
          <w:rFonts w:hint="eastAsia"/>
        </w:rPr>
        <w:lastRenderedPageBreak/>
        <w:t xml:space="preserve">　さらに、</w:t>
      </w:r>
      <m:oMath>
        <m:sSub>
          <m:sSubPr>
            <m:ctrlPr>
              <w:rPr>
                <w:rFonts w:ascii="TeX Gyre DejaVu Math" w:hAnsi="TeX Gyre DejaVu Math"/>
                <w:i/>
              </w:rPr>
            </m:ctrlPr>
          </m:sSubPr>
          <m:e>
            <m:r>
              <w:rPr>
                <w:rFonts w:ascii="TeX Gyre DejaVu Math" w:hAnsi="TeX Gyre DejaVu Math"/>
              </w:rPr>
              <m:t>D</m:t>
            </m:r>
          </m:e>
          <m:sub>
            <m:r>
              <w:rPr>
                <w:rFonts w:ascii="TeX Gyre DejaVu Math" w:hAnsi="TeX Gyre DejaVu Math"/>
              </w:rPr>
              <m:t>a</m:t>
            </m:r>
          </m:sub>
        </m:sSub>
      </m:oMath>
      <w:r>
        <w:t>は資産動学式のうち、資本の拡散項を</w:t>
      </w:r>
      <m:oMath>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oMath>
      <w:r>
        <w:t>で微分したものであり、拡散項の資産水準に関する感応度</w:t>
      </w:r>
      <w:r w:rsidR="003336E5">
        <w:rPr>
          <w:rFonts w:hint="eastAsia"/>
        </w:rPr>
        <w:t>（定数であることもあれば、関数形によっては演算子であることもある）</w:t>
      </w:r>
      <w:r>
        <w:t>といった意味合いがある。一方、</w:t>
      </w:r>
      <m:oMath>
        <m:sSub>
          <m:sSubPr>
            <m:ctrlPr>
              <w:rPr>
                <w:rFonts w:ascii="TeX Gyre DejaVu Math" w:hAnsi="TeX Gyre DejaVu Math"/>
                <w:i/>
              </w:rPr>
            </m:ctrlPr>
          </m:sSubPr>
          <m:e>
            <m:r>
              <w:rPr>
                <w:rFonts w:ascii="TeX Gyre DejaVu Math" w:hAnsi="TeX Gyre DejaVu Math"/>
              </w:rPr>
              <m:t>U</m:t>
            </m:r>
          </m:e>
          <m:sub>
            <m:r>
              <w:rPr>
                <w:rFonts w:ascii="TeX Gyre DejaVu Math" w:hAnsi="TeX Gyre DejaVu Math"/>
              </w:rPr>
              <m:t>c</m:t>
            </m:r>
          </m:sub>
        </m:sSub>
      </m:oMath>
      <w:r>
        <w:t>は消費の限界効用、</w:t>
      </w:r>
      <m:oMath>
        <m:sSub>
          <m:sSubPr>
            <m:ctrlPr>
              <w:rPr>
                <w:rFonts w:ascii="TeX Gyre DejaVu Math" w:hAnsi="TeX Gyre DejaVu Math"/>
                <w:i/>
              </w:rPr>
            </m:ctrlPr>
          </m:sSubPr>
          <m:e>
            <m:r>
              <w:rPr>
                <w:rFonts w:ascii="TeX Gyre DejaVu Math" w:hAnsi="TeX Gyre DejaVu Math"/>
              </w:rPr>
              <m:t>U</m:t>
            </m:r>
          </m:e>
          <m:sub>
            <m:d>
              <m:dPr>
                <m:ctrlPr>
                  <w:rPr>
                    <w:rFonts w:ascii="TeX Gyre DejaVu Math" w:hAnsi="TeX Gyre DejaVu Math"/>
                    <w:i/>
                  </w:rPr>
                </m:ctrlPr>
              </m:dPr>
              <m:e>
                <m:r>
                  <w:rPr>
                    <w:rFonts w:ascii="TeX Gyre DejaVu Math" w:hAnsi="TeX Gyre DejaVu Math"/>
                  </w:rPr>
                  <m:t>θa</m:t>
                </m:r>
              </m:e>
            </m:d>
          </m:sub>
        </m:sSub>
      </m:oMath>
      <w:r>
        <w:t>は金融資産の限界効用であるため、この項は、消費に比べて資産からの効用にどの程度重きを置くのかといった意味合いになる。</w:t>
      </w:r>
    </w:p>
    <w:p w14:paraId="49DAACD5" w14:textId="4826E5A0" w:rsidR="00D65572" w:rsidRDefault="001F3BE3" w:rsidP="001F3BE3">
      <w:pPr>
        <w:pStyle w:val="3"/>
      </w:pPr>
      <w:r>
        <w:rPr>
          <w:rFonts w:hint="eastAsia"/>
        </w:rPr>
        <w:t xml:space="preserve">３.１.３　</w:t>
      </w:r>
      <w:r w:rsidR="00D65572">
        <w:t>条件式の含意</w:t>
      </w:r>
      <w:r w:rsidR="000F1689">
        <w:rPr>
          <w:rFonts w:hint="eastAsia"/>
        </w:rPr>
        <w:t>と実証上の課題</w:t>
      </w:r>
    </w:p>
    <w:p w14:paraId="62E4A043" w14:textId="0AABD957" w:rsidR="00D65572" w:rsidRDefault="00D65572" w:rsidP="00D65572">
      <w:r>
        <w:rPr>
          <w:rFonts w:hint="eastAsia"/>
        </w:rPr>
        <w:t xml:space="preserve">　これらのことから、この式は、左辺に掲げる標準理論では収斂するはずの実質金利（資産収益率）と時間選好率</w:t>
      </w:r>
      <w:r w:rsidR="007C1B1B">
        <w:rPr>
          <w:rFonts w:hint="eastAsia"/>
        </w:rPr>
        <w:t>が</w:t>
      </w:r>
      <w:r>
        <w:rPr>
          <w:rFonts w:hint="eastAsia"/>
        </w:rPr>
        <w:t>、右辺の各要因によって</w:t>
      </w:r>
      <w:r w:rsidR="00C4009D">
        <w:rPr>
          <w:rFonts w:hint="eastAsia"/>
        </w:rPr>
        <w:t>必ずしも</w:t>
      </w:r>
      <w:r>
        <w:rPr>
          <w:rFonts w:hint="eastAsia"/>
        </w:rPr>
        <w:t>収斂</w:t>
      </w:r>
      <w:r w:rsidR="00C4009D">
        <w:rPr>
          <w:rFonts w:hint="eastAsia"/>
        </w:rPr>
        <w:t>するとは限らない</w:t>
      </w:r>
      <w:r>
        <w:rPr>
          <w:rFonts w:hint="eastAsia"/>
        </w:rPr>
        <w:t>ことを意味する。両者の乖離は、人口増減をはじめ、全要素生産性及び資本飽和係数で補正した資本移動（拡散又は吸引）の程度、さらに経済主体の資産選好の度合いに応じて維持される。</w:t>
      </w:r>
    </w:p>
    <w:p w14:paraId="77E513FC" w14:textId="2D18BD43" w:rsidR="00D65572" w:rsidRDefault="00D65572" w:rsidP="00D65572">
      <w:r>
        <w:rPr>
          <w:rFonts w:hint="eastAsia"/>
        </w:rPr>
        <w:t xml:space="preserve">　例えば、時間選好率が高く、金利がこれを下回る経済であっても、当該経済外からの資本の流入があったり、資産選好が強ければ、資金は余剰気味になって金利は時間選好率よりは低く留まる。逆に、時間選好率が低く、金利がこれを上回る経済であっても、当該経済外への資本の流出があったり、資産選好が弱</w:t>
      </w:r>
      <w:r w:rsidR="00441B10">
        <w:rPr>
          <w:rFonts w:hint="eastAsia"/>
        </w:rPr>
        <w:t>かったりすれば</w:t>
      </w:r>
      <w:r>
        <w:rPr>
          <w:rFonts w:hint="eastAsia"/>
        </w:rPr>
        <w:t>、資金は不足気味になって金利は時間選好率よりは高止まりしたままである。</w:t>
      </w:r>
    </w:p>
    <w:p w14:paraId="3A8AC8F2" w14:textId="77777777" w:rsidR="00AB6522" w:rsidRDefault="00AB6522" w:rsidP="00D65572"/>
    <w:p w14:paraId="68816AB8" w14:textId="014DE140" w:rsidR="00AB6522" w:rsidRDefault="00D65572" w:rsidP="000F1689">
      <w:r>
        <w:rPr>
          <w:rFonts w:hint="eastAsia"/>
        </w:rPr>
        <w:t xml:space="preserve">　金利と時間選好率の乖離が持続するということは、相互の大小関係に応じて各経済には資金過不足が生じ、経済間の資本移動が維持されることを意味する。つまり、冒頭述べたように</w:t>
      </w:r>
      <w:r w:rsidR="005A0C4C">
        <w:rPr>
          <w:rFonts w:hint="eastAsia"/>
        </w:rPr>
        <w:t>、この両者</w:t>
      </w:r>
      <w:r w:rsidR="00650740">
        <w:rPr>
          <w:rFonts w:hint="eastAsia"/>
        </w:rPr>
        <w:t>の乖離</w:t>
      </w:r>
      <w:r w:rsidR="005A0C4C">
        <w:rPr>
          <w:rFonts w:hint="eastAsia"/>
        </w:rPr>
        <w:t>がまさに不均衡の源泉であって、この</w:t>
      </w:r>
      <w:r w:rsidR="00AB6522">
        <w:rPr>
          <w:rFonts w:hint="eastAsia"/>
        </w:rPr>
        <w:t>ことからこ</w:t>
      </w:r>
      <w:r w:rsidR="00650740">
        <w:rPr>
          <w:rFonts w:hint="eastAsia"/>
        </w:rPr>
        <w:t>れを指して</w:t>
      </w:r>
      <w:r w:rsidR="00AB6522">
        <w:rPr>
          <w:rFonts w:hint="eastAsia"/>
        </w:rPr>
        <w:t>「</w:t>
      </w:r>
      <w:r>
        <w:rPr>
          <w:rFonts w:hint="eastAsia"/>
        </w:rPr>
        <w:t>不均衡を内包する均衡理論</w:t>
      </w:r>
      <w:r w:rsidR="00AB6522">
        <w:rPr>
          <w:rFonts w:hint="eastAsia"/>
        </w:rPr>
        <w:t>」としてきた</w:t>
      </w:r>
      <w:r>
        <w:rPr>
          <w:rFonts w:hint="eastAsia"/>
        </w:rPr>
        <w:t>。</w:t>
      </w:r>
    </w:p>
    <w:p w14:paraId="49F48B16" w14:textId="344093A9" w:rsidR="00D27219" w:rsidRDefault="00AB6522" w:rsidP="000F1689">
      <w:r>
        <w:rPr>
          <w:rFonts w:hint="eastAsia"/>
        </w:rPr>
        <w:t xml:space="preserve">　</w:t>
      </w:r>
      <w:r w:rsidR="00D65572">
        <w:rPr>
          <w:rFonts w:hint="eastAsia"/>
        </w:rPr>
        <w:t>このため、前</w:t>
      </w:r>
      <w:r w:rsidR="00D65572">
        <w:t>2稿で掲げた</w:t>
      </w:r>
      <w:r w:rsidR="00F27101">
        <w:rPr>
          <w:rFonts w:hint="eastAsia"/>
        </w:rPr>
        <w:t>理論</w:t>
      </w:r>
      <w:r w:rsidR="00D65572">
        <w:t>モデルの検証のカギを握るのは、この定常状態条件にどの程度の現実妥当性があるのかに他ならない。</w:t>
      </w:r>
      <w:r w:rsidR="00D50B6C" w:rsidRPr="00D50B6C">
        <w:rPr>
          <w:rFonts w:hint="eastAsia"/>
        </w:rPr>
        <w:t>言い換えれば、不均衡をはじめとする現実に見られる経済事象とは、やはり標準理論が説くように調整過程における摩擦や制度的不完全性など</w:t>
      </w:r>
      <w:r w:rsidR="00F27101">
        <w:rPr>
          <w:rFonts w:hint="eastAsia"/>
        </w:rPr>
        <w:t>の残滓</w:t>
      </w:r>
      <w:r w:rsidR="00D50B6C" w:rsidRPr="00D50B6C">
        <w:rPr>
          <w:rFonts w:hint="eastAsia"/>
        </w:rPr>
        <w:t>に過ぎないのか、それとも本稿のモデルが導く定常状態条件の下</w:t>
      </w:r>
      <w:r w:rsidR="002B10B7">
        <w:rPr>
          <w:rFonts w:hint="eastAsia"/>
        </w:rPr>
        <w:t>での</w:t>
      </w:r>
      <w:r w:rsidR="00D50B6C" w:rsidRPr="00D50B6C">
        <w:rPr>
          <w:rFonts w:hint="eastAsia"/>
        </w:rPr>
        <w:t>構造的な帰結なのかを、実際のデータを用いて検証するということである。</w:t>
      </w:r>
    </w:p>
    <w:p w14:paraId="04CB1009" w14:textId="77777777" w:rsidR="000F1689" w:rsidRDefault="000F1689" w:rsidP="000F1689"/>
    <w:p w14:paraId="5047E72E" w14:textId="77777777" w:rsidR="00545C57" w:rsidRDefault="000F1689" w:rsidP="00CB1938">
      <w:pPr>
        <w:spacing w:afterLines="50" w:after="180"/>
      </w:pPr>
      <w:r>
        <w:rPr>
          <w:rFonts w:hint="eastAsia"/>
        </w:rPr>
        <w:t xml:space="preserve">　</w:t>
      </w:r>
      <w:r w:rsidR="00545C57">
        <w:rPr>
          <w:rFonts w:hint="eastAsia"/>
        </w:rPr>
        <w:t xml:space="preserve">　ただ、考えてみると、この検証作業には以下</w:t>
      </w:r>
      <w:r w:rsidR="00545C57">
        <w:t>2点の難題がある。</w:t>
      </w:r>
    </w:p>
    <w:p w14:paraId="09D5E87E" w14:textId="64765DA9" w:rsidR="00545C57" w:rsidRDefault="00CB1938" w:rsidP="00CB1938">
      <w:pPr>
        <w:spacing w:afterLines="50" w:after="180"/>
        <w:ind w:left="210" w:hangingChars="100" w:hanging="210"/>
      </w:pPr>
      <w:r>
        <w:rPr>
          <w:rFonts w:hint="eastAsia"/>
        </w:rPr>
        <w:t xml:space="preserve">・　</w:t>
      </w:r>
      <w:r w:rsidR="00545C57">
        <w:t>資本の拡散項（実効資産ポテンシャルの差異によって駆動される資本の流入出）の関数形が不定であるため、その一階微分である</w:t>
      </w:r>
      <m:oMath>
        <m:f>
          <m:fPr>
            <m:ctrlPr>
              <w:rPr>
                <w:rFonts w:ascii="TeX Gyre DejaVu Math" w:hAnsi="TeX Gyre DejaVu Math" w:cs="Cambria Math"/>
              </w:rPr>
            </m:ctrlPr>
          </m:fPr>
          <m:num>
            <m:r>
              <w:rPr>
                <w:rFonts w:ascii="TeX Gyre DejaVu Math" w:hAnsi="TeX Gyre DejaVu Math"/>
              </w:rPr>
              <m:t>ϵ</m:t>
            </m:r>
            <m:ctrlPr>
              <w:rPr>
                <w:rFonts w:ascii="TeX Gyre DejaVu Math" w:hAnsi="TeX Gyre DejaVu Math"/>
                <w:i/>
              </w:rPr>
            </m:ctrlPr>
          </m:num>
          <m:den>
            <m:r>
              <w:rPr>
                <w:rFonts w:ascii="TeX Gyre DejaVu Math" w:hAnsi="TeX Gyre DejaVu Math"/>
              </w:rPr>
              <m:t>A</m:t>
            </m:r>
            <m:ctrlPr>
              <w:rPr>
                <w:rFonts w:ascii="TeX Gyre DejaVu Math" w:hAnsi="TeX Gyre DejaVu Math"/>
                <w:i/>
              </w:rPr>
            </m:ctrlPr>
          </m:den>
        </m:f>
        <m:sSub>
          <m:sSubPr>
            <m:ctrlPr>
              <w:rPr>
                <w:rFonts w:ascii="TeX Gyre DejaVu Math" w:hAnsi="TeX Gyre DejaVu Math"/>
                <w:i/>
              </w:rPr>
            </m:ctrlPr>
          </m:sSubPr>
          <m:e>
            <m:r>
              <w:rPr>
                <w:rFonts w:ascii="TeX Gyre DejaVu Math" w:hAnsi="TeX Gyre DejaVu Math"/>
              </w:rPr>
              <m:t>D</m:t>
            </m:r>
          </m:e>
          <m:sub>
            <m:r>
              <w:rPr>
                <w:rFonts w:ascii="TeX Gyre DejaVu Math" w:hAnsi="TeX Gyre DejaVu Math"/>
              </w:rPr>
              <m:t>a</m:t>
            </m:r>
          </m:sub>
        </m:sSub>
      </m:oMath>
      <w:r w:rsidR="00545C57">
        <w:t>について、その代理変数等として適切なものが何か、明らかではないこと。</w:t>
      </w:r>
    </w:p>
    <w:p w14:paraId="6E44D561" w14:textId="4D79CA74" w:rsidR="00545C57" w:rsidRDefault="00CB1938" w:rsidP="00CB1938">
      <w:pPr>
        <w:spacing w:afterLines="50" w:after="180"/>
        <w:ind w:left="210" w:hangingChars="100" w:hanging="210"/>
      </w:pPr>
      <w:r>
        <w:rPr>
          <w:rFonts w:hint="eastAsia"/>
        </w:rPr>
        <w:t xml:space="preserve">・　</w:t>
      </w:r>
      <w:r w:rsidR="00545C57">
        <w:t>右辺の時間選好率</w:t>
      </w:r>
      <m:oMath>
        <m:r>
          <w:rPr>
            <w:rFonts w:ascii="TeX Gyre DejaVu Math" w:hAnsi="TeX Gyre DejaVu Math"/>
          </w:rPr>
          <m:t>ρ</m:t>
        </m:r>
      </m:oMath>
      <w:r w:rsidR="00545C57">
        <w:t>については計測が困難であり、適切な代理変数を見出す</w:t>
      </w:r>
      <w:r>
        <w:rPr>
          <w:rFonts w:hint="eastAsia"/>
        </w:rPr>
        <w:t>ことすら</w:t>
      </w:r>
      <w:r w:rsidR="00545C57">
        <w:t>難しいこと。</w:t>
      </w:r>
    </w:p>
    <w:p w14:paraId="4BD5886E" w14:textId="7B687B08" w:rsidR="00545C57" w:rsidRDefault="00545C57" w:rsidP="00545C57">
      <w:r>
        <w:rPr>
          <w:rFonts w:hint="eastAsia"/>
        </w:rPr>
        <w:t xml:space="preserve">　よって、まずこれら</w:t>
      </w:r>
      <w:r w:rsidR="00CB1938">
        <w:rPr>
          <w:rFonts w:hint="eastAsia"/>
        </w:rPr>
        <w:t>各々</w:t>
      </w:r>
      <w:r>
        <w:rPr>
          <w:rFonts w:hint="eastAsia"/>
        </w:rPr>
        <w:t>について</w:t>
      </w:r>
      <w:r w:rsidR="00CB1938">
        <w:rPr>
          <w:rFonts w:hint="eastAsia"/>
        </w:rPr>
        <w:t>以下</w:t>
      </w:r>
      <w:r>
        <w:rPr>
          <w:rFonts w:hint="eastAsia"/>
        </w:rPr>
        <w:t>、</w:t>
      </w:r>
      <w:r w:rsidR="00CB1938">
        <w:rPr>
          <w:rFonts w:hint="eastAsia"/>
        </w:rPr>
        <w:t>第二節及び第三節で</w:t>
      </w:r>
      <w:r>
        <w:rPr>
          <w:rFonts w:hint="eastAsia"/>
        </w:rPr>
        <w:t>整理する。</w:t>
      </w:r>
    </w:p>
    <w:p w14:paraId="36F1A18C" w14:textId="581E4133" w:rsidR="00CA75DB" w:rsidRDefault="00CA75DB" w:rsidP="00B63886">
      <w:pPr>
        <w:pStyle w:val="2"/>
      </w:pPr>
      <w:r>
        <w:rPr>
          <w:rFonts w:hint="eastAsia"/>
        </w:rPr>
        <w:t xml:space="preserve">３.２　</w:t>
      </w:r>
      <w:r w:rsidR="00B63886">
        <w:rPr>
          <w:rFonts w:hint="eastAsia"/>
        </w:rPr>
        <w:t>資本の拡散項と実効資産ポテンシャル概念の具体化</w:t>
      </w:r>
    </w:p>
    <w:p w14:paraId="315BED1D" w14:textId="6712637D" w:rsidR="00435E02" w:rsidRDefault="00435E02" w:rsidP="00435E02">
      <w:pPr>
        <w:pStyle w:val="3"/>
      </w:pPr>
      <w:r>
        <w:rPr>
          <w:rFonts w:hint="eastAsia"/>
        </w:rPr>
        <w:t>３.２.１　資本の拡散項の特定</w:t>
      </w:r>
    </w:p>
    <w:p w14:paraId="0A07B608" w14:textId="17045070" w:rsidR="0069337D" w:rsidRDefault="0069337D" w:rsidP="0069337D">
      <w:r>
        <w:rPr>
          <w:rFonts w:hint="eastAsia"/>
        </w:rPr>
        <w:t xml:space="preserve">　問題となるのは、</w:t>
      </w:r>
      <w:r w:rsidR="00435E02">
        <w:rPr>
          <w:rFonts w:hint="eastAsia"/>
        </w:rPr>
        <w:t>先述の資産動学式</w:t>
      </w:r>
      <w:r>
        <w:rPr>
          <w:rFonts w:hint="eastAsia"/>
        </w:rPr>
        <w:t>の</w:t>
      </w:r>
      <m:oMath>
        <m:r>
          <w:rPr>
            <w:rFonts w:ascii="TeX Gyre DejaVu Math" w:hAnsi="TeX Gyre DejaVu Math"/>
          </w:rPr>
          <m:t>D</m:t>
        </m:r>
      </m:oMath>
      <w:r>
        <w:t>以下の部分、つまり、経済外への資本の流出（又は流入：符号がマイナスであるため、流出が正、流入が負である）を示す部分である。この部分のもともとの定式化の意図としては、一人当たり総資産</w:t>
      </w:r>
      <m:oMath>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oMath>
      <w:r>
        <w:t>を資本生産性</w:t>
      </w:r>
      <m:oMath>
        <m:r>
          <w:rPr>
            <w:rFonts w:ascii="TeX Gyre DejaVu Math" w:hAnsi="TeX Gyre DejaVu Math"/>
          </w:rPr>
          <m:t>A</m:t>
        </m:r>
        <m:sSup>
          <m:sSupPr>
            <m:ctrlPr>
              <w:rPr>
                <w:rFonts w:ascii="TeX Gyre DejaVu Math" w:hAnsi="TeX Gyre DejaVu Math"/>
                <w:i/>
              </w:rPr>
            </m:ctrlPr>
          </m:sSupPr>
          <m:e>
            <m:r>
              <w:rPr>
                <w:rFonts w:ascii="TeX Gyre DejaVu Math" w:hAnsi="TeX Gyre DejaVu Math"/>
              </w:rPr>
              <m:t>f</m:t>
            </m:r>
          </m:e>
          <m:sup>
            <m:r>
              <m:rPr>
                <m:sty m:val="p"/>
              </m:rPr>
              <w:rPr>
                <w:rFonts w:ascii="TeX Gyre DejaVu Math" w:hAnsi="TeX Gyre DejaVu Math"/>
              </w:rPr>
              <m:t>'</m:t>
            </m:r>
          </m:sup>
        </m:sSup>
        <m:d>
          <m:dPr>
            <m:ctrlPr>
              <w:rPr>
                <w:rFonts w:ascii="TeX Gyre DejaVu Math" w:hAnsi="TeX Gyre DejaVu Math"/>
                <w:i/>
              </w:rPr>
            </m:ctrlPr>
          </m:dPr>
          <m:e>
            <m:d>
              <m:dPr>
                <m:ctrlPr>
                  <w:rPr>
                    <w:rFonts w:ascii="TeX Gyre DejaVu Math" w:hAnsi="TeX Gyre DejaVu Math"/>
                    <w:i/>
                  </w:rPr>
                </m:ctrlPr>
              </m:dPr>
              <m:e>
                <m:r>
                  <w:rPr>
                    <w:rFonts w:ascii="TeX Gyre DejaVu Math" w:hAnsi="TeX Gyre DejaVu Math"/>
                  </w:rPr>
                  <m:t>1-θ</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e>
        </m:d>
      </m:oMath>
      <w:r>
        <w:t>で除した</w:t>
      </w:r>
      <w:r w:rsidR="00435E02">
        <w:rPr>
          <w:rFonts w:hint="eastAsia"/>
        </w:rPr>
        <w:t>、前稿で言うところの</w:t>
      </w:r>
      <w:r>
        <w:t>実効資産ポテンシャル、つまり、生産性見合いで見た資産水準が相対的に過大なほど、経済外への流出圧力が働くはずである、といったことによるもの</w:t>
      </w:r>
      <w:r w:rsidR="00A771E5">
        <w:rPr>
          <w:rFonts w:hint="eastAsia"/>
        </w:rPr>
        <w:t>である。</w:t>
      </w:r>
    </w:p>
    <w:p w14:paraId="64DF014F" w14:textId="2BF4096B" w:rsidR="0069337D" w:rsidRDefault="00B2455F" w:rsidP="00A771E5">
      <w:pPr>
        <w:spacing w:afterLines="50" w:after="180"/>
      </w:pPr>
      <w:r>
        <w:rPr>
          <w:rFonts w:hint="eastAsia"/>
          <w:noProof/>
          <w:lang w:val="ja-JP"/>
        </w:rPr>
        <w:lastRenderedPageBreak/>
        <mc:AlternateContent>
          <mc:Choice Requires="wpc">
            <w:drawing>
              <wp:anchor distT="0" distB="0" distL="114300" distR="114300" simplePos="0" relativeHeight="251662336" behindDoc="0" locked="0" layoutInCell="1" allowOverlap="0" wp14:anchorId="4C1A0C5C" wp14:editId="24E5A089">
                <wp:simplePos x="0" y="0"/>
                <wp:positionH relativeFrom="margin">
                  <wp:align>right</wp:align>
                </wp:positionH>
                <wp:positionV relativeFrom="margin">
                  <wp:align>top</wp:align>
                </wp:positionV>
                <wp:extent cx="3972600" cy="4320000"/>
                <wp:effectExtent l="0" t="0" r="8890" b="4445"/>
                <wp:wrapSquare wrapText="bothSides"/>
                <wp:docPr id="582633042" name="キャンバス 5"/>
                <wp:cNvGraphicFramePr>
                  <a:graphicFrameLocks xmlns:a="http://schemas.openxmlformats.org/drawingml/2006/main"/>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514106330" name="図 1514106330"/>
                          <pic:cNvPicPr>
                            <a:picLocks noChangeAspect="1"/>
                          </pic:cNvPicPr>
                        </pic:nvPicPr>
                        <pic:blipFill>
                          <a:blip r:embed="rId10"/>
                          <a:stretch>
                            <a:fillRect/>
                          </a:stretch>
                        </pic:blipFill>
                        <pic:spPr>
                          <a:xfrm>
                            <a:off x="0" y="0"/>
                            <a:ext cx="3937316" cy="4319905"/>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3AAC5835" id="キャンバス 5" o:spid="_x0000_s1026" editas="canvas" style="position:absolute;margin-left:261.6pt;margin-top:0;width:312.8pt;height:340.15pt;z-index:251662336;mso-position-horizontal:right;mso-position-horizontal-relative:margin;mso-position-vertical:top;mso-position-vertical-relative:margin;mso-width-relative:margin;mso-height-relative:margin" coordsize="39725,4319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" o:allowoverlap="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9725;height:43199;visibility:visible;mso-wrap-style:square" filled="t">
                  <v:fill o:detectmouseclick="t"/>
                  <v:path o:connecttype="none"/>
                </v:shape>
                <v:shape id="図 1514106330" o:spid="_x0000_s1028" type="#_x0000_t75" style="position:absolute;width:39373;height:43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">
                  <v:imagedata r:id="rId11" o:title=""/>
                </v:shape>
                <w10:wrap type="square" anchorx="margin" anchory="margin"/>
              </v:group>
            </w:pict>
          </mc:Fallback>
        </mc:AlternateContent>
      </w:r>
      <w:r w:rsidR="0069337D">
        <w:rPr>
          <w:rFonts w:hint="eastAsia"/>
        </w:rPr>
        <w:t xml:space="preserve">　これは</w:t>
      </w:r>
      <w:r w:rsidR="0015603C">
        <w:rPr>
          <w:rFonts w:hint="eastAsia"/>
        </w:rPr>
        <w:t>、</w:t>
      </w:r>
      <w:r w:rsidR="0069337D">
        <w:rPr>
          <w:rFonts w:hint="eastAsia"/>
        </w:rPr>
        <w:t>一般的に考えると単純な線形関係というよりは以下</w:t>
      </w:r>
      <w:r w:rsidR="0069337D">
        <w:t>2点の理由で逓減圧力が働く、つまり、資産水準差が大きくなるほど流入出の程度は穏やかになると考えるのが妥当である。</w:t>
      </w:r>
    </w:p>
    <w:p w14:paraId="37820934" w14:textId="2BA6AE8A" w:rsidR="0069337D" w:rsidRDefault="00A771E5" w:rsidP="00A771E5">
      <w:pPr>
        <w:spacing w:afterLines="50" w:after="180"/>
        <w:ind w:left="210" w:hangingChars="100" w:hanging="210"/>
      </w:pPr>
      <w:r>
        <w:rPr>
          <w:rFonts w:hint="eastAsia"/>
        </w:rPr>
        <w:t xml:space="preserve">・　</w:t>
      </w:r>
      <w:r w:rsidR="0069337D">
        <w:t>経済をまたいだ資本取引の根底には収益率差に基づく裁定取引があり、本稿のモデルの理論体系においても、ごく一般的な仮定として限界生産力の逓減を仮定していること。</w:t>
      </w:r>
    </w:p>
    <w:p w14:paraId="12A7D294" w14:textId="17430E89" w:rsidR="0069337D" w:rsidRDefault="00A771E5" w:rsidP="00A771E5">
      <w:pPr>
        <w:ind w:left="210" w:hangingChars="100" w:hanging="210"/>
      </w:pPr>
      <w:r>
        <w:rPr>
          <w:rFonts w:hint="eastAsia"/>
        </w:rPr>
        <w:t xml:space="preserve">・　</w:t>
      </w:r>
      <w:r w:rsidR="0069337D">
        <w:t>現実社会における各国の一人当たり総資産の水準はいわゆるべき分布であることがほとんどで、実際、後ほど検証に用いる世界銀行のWorld Databankのデータでは、中央値が9,600ドルだが平均は64,000ドル、標準偏差が98,000ドルと極めていびつな分布形状となっていること。</w:t>
      </w:r>
    </w:p>
    <w:p w14:paraId="7AD1AE08" w14:textId="77777777" w:rsidR="00A771E5" w:rsidRDefault="00A771E5" w:rsidP="0069337D"/>
    <w:p w14:paraId="50131599" w14:textId="0846DECD" w:rsidR="0069337D" w:rsidRDefault="0069337D" w:rsidP="0069337D">
      <w:r>
        <w:rPr>
          <w:rFonts w:hint="eastAsia"/>
        </w:rPr>
        <w:t xml:space="preserve">　よって、当該部分について、資本移動が実効資産ポテンシャルの自然対数によって駆動されるものと想定し、以下のとおり具体的な関数形を当てはめる。</w:t>
      </w:r>
      <w:r w:rsidR="007C619E" w:rsidRPr="007C619E">
        <w:rPr>
          <w:rFonts w:hint="eastAsia"/>
        </w:rPr>
        <w:t>ちなみに、図</w:t>
      </w:r>
      <w:r w:rsidR="00A72545">
        <w:rPr>
          <w:rFonts w:hint="eastAsia"/>
        </w:rPr>
        <w:t>３－２－</w:t>
      </w:r>
      <w:r w:rsidR="007C619E" w:rsidRPr="007C619E">
        <w:rPr>
          <w:rFonts w:hint="eastAsia"/>
        </w:rPr>
        <w:t>１に掲げるように、各国の実効資産ポテンシャルの自然対数と経常収支の</w:t>
      </w:r>
      <w:r w:rsidR="007C619E" w:rsidRPr="007C619E">
        <w:t>GDP比（これは国際収支の定義上、資本の流出超過のGDP比に等しい）には正の相関があり、現実的にも妥当な仮定と考える。</w:t>
      </w:r>
    </w:p>
    <w:p w14:paraId="11E035B9" w14:textId="7BAB6648" w:rsidR="00A771E5" w:rsidRPr="004C7D4D" w:rsidRDefault="00A771E5" w:rsidP="00A771E5">
      <w:pPr>
        <w:rPr>
          <w:rFonts w:ascii="TeX Gyre DejaVu Math" w:hAnsi="TeX Gyre DejaVu Math"/>
        </w:rPr>
      </w:pPr>
      <m:oMathPara>
        <m:oMathParaPr>
          <m:jc m:val="center"/>
        </m:oMathParaPr>
        <m:oMath>
          <m:r>
            <w:rPr>
              <w:rFonts w:ascii="TeX Gyre DejaVu Math" w:hAnsi="TeX Gyre DejaVu Math"/>
              <w:sz w:val="18"/>
              <w:szCs w:val="20"/>
            </w:rPr>
            <m:t>D</m:t>
          </m:r>
          <m:d>
            <m:dPr>
              <m:ctrlPr>
                <w:rPr>
                  <w:rFonts w:ascii="TeX Gyre DejaVu Math" w:hAnsi="TeX Gyre DejaVu Math"/>
                  <w:i/>
                  <w:sz w:val="18"/>
                  <w:szCs w:val="20"/>
                </w:rPr>
              </m:ctrlPr>
            </m:dPr>
            <m:e>
              <m:f>
                <m:fPr>
                  <m:ctrlPr>
                    <w:rPr>
                      <w:rFonts w:ascii="TeX Gyre DejaVu Math" w:hAnsi="TeX Gyre DejaVu Math" w:cs="Cambria Math"/>
                      <w:sz w:val="18"/>
                      <w:szCs w:val="20"/>
                    </w:rPr>
                  </m:ctrlPr>
                </m:fPr>
                <m:num>
                  <m:sSub>
                    <m:sSubPr>
                      <m:ctrlPr>
                        <w:rPr>
                          <w:rFonts w:ascii="TeX Gyre DejaVu Math" w:hAnsi="TeX Gyre DejaVu Math"/>
                          <w:i/>
                          <w:sz w:val="18"/>
                          <w:szCs w:val="20"/>
                        </w:rPr>
                      </m:ctrlPr>
                    </m:sSubPr>
                    <m:e>
                      <m:r>
                        <w:rPr>
                          <w:rFonts w:ascii="TeX Gyre DejaVu Math" w:hAnsi="TeX Gyre DejaVu Math"/>
                          <w:sz w:val="18"/>
                          <w:szCs w:val="20"/>
                        </w:rPr>
                        <m:t>a</m:t>
                      </m:r>
                    </m:e>
                    <m:sub>
                      <m:r>
                        <w:rPr>
                          <w:rFonts w:ascii="TeX Gyre DejaVu Math" w:hAnsi="TeX Gyre DejaVu Math"/>
                          <w:sz w:val="18"/>
                          <w:szCs w:val="20"/>
                        </w:rPr>
                        <m:t>t</m:t>
                      </m:r>
                    </m:sub>
                  </m:sSub>
                  <m:ctrlPr>
                    <w:rPr>
                      <w:rFonts w:ascii="TeX Gyre DejaVu Math" w:hAnsi="TeX Gyre DejaVu Math"/>
                      <w:i/>
                      <w:sz w:val="18"/>
                      <w:szCs w:val="20"/>
                    </w:rPr>
                  </m:ctrlPr>
                </m:num>
                <m:den>
                  <m:r>
                    <w:rPr>
                      <w:rFonts w:ascii="TeX Gyre DejaVu Math" w:hAnsi="TeX Gyre DejaVu Math"/>
                      <w:sz w:val="18"/>
                      <w:szCs w:val="20"/>
                    </w:rPr>
                    <m:t>Af</m:t>
                  </m:r>
                  <m:r>
                    <m:rPr>
                      <m:sty m:val="p"/>
                    </m:rPr>
                    <w:rPr>
                      <w:rFonts w:ascii="TeX Gyre DejaVu Math" w:hAnsi="TeX Gyre DejaVu Math"/>
                      <w:sz w:val="18"/>
                      <w:szCs w:val="20"/>
                    </w:rPr>
                    <m:t>'</m:t>
                  </m:r>
                  <m:d>
                    <m:dPr>
                      <m:ctrlPr>
                        <w:rPr>
                          <w:rFonts w:ascii="TeX Gyre DejaVu Math" w:hAnsi="TeX Gyre DejaVu Math"/>
                          <w:i/>
                          <w:sz w:val="18"/>
                          <w:szCs w:val="20"/>
                        </w:rPr>
                      </m:ctrlPr>
                    </m:dPr>
                    <m:e>
                      <m:d>
                        <m:dPr>
                          <m:ctrlPr>
                            <w:rPr>
                              <w:rFonts w:ascii="TeX Gyre DejaVu Math" w:hAnsi="TeX Gyre DejaVu Math"/>
                              <w:i/>
                              <w:sz w:val="18"/>
                              <w:szCs w:val="20"/>
                            </w:rPr>
                          </m:ctrlPr>
                        </m:dPr>
                        <m:e>
                          <m:r>
                            <w:rPr>
                              <w:rFonts w:ascii="TeX Gyre DejaVu Math" w:hAnsi="TeX Gyre DejaVu Math"/>
                              <w:sz w:val="18"/>
                              <w:szCs w:val="20"/>
                            </w:rPr>
                            <m:t>1-θ</m:t>
                          </m:r>
                        </m:e>
                      </m:d>
                      <m:sSub>
                        <m:sSubPr>
                          <m:ctrlPr>
                            <w:rPr>
                              <w:rFonts w:ascii="TeX Gyre DejaVu Math" w:hAnsi="TeX Gyre DejaVu Math"/>
                              <w:i/>
                              <w:sz w:val="18"/>
                              <w:szCs w:val="20"/>
                            </w:rPr>
                          </m:ctrlPr>
                        </m:sSubPr>
                        <m:e>
                          <m:r>
                            <w:rPr>
                              <w:rFonts w:ascii="TeX Gyre DejaVu Math" w:hAnsi="TeX Gyre DejaVu Math"/>
                              <w:sz w:val="18"/>
                              <w:szCs w:val="20"/>
                            </w:rPr>
                            <m:t>a</m:t>
                          </m:r>
                        </m:e>
                        <m:sub>
                          <m:r>
                            <w:rPr>
                              <w:rFonts w:ascii="TeX Gyre DejaVu Math" w:hAnsi="TeX Gyre DejaVu Math"/>
                              <w:sz w:val="18"/>
                              <w:szCs w:val="20"/>
                            </w:rPr>
                            <m:t>t</m:t>
                          </m:r>
                        </m:sub>
                      </m:sSub>
                    </m:e>
                  </m:d>
                  <m:ctrlPr>
                    <w:rPr>
                      <w:rFonts w:ascii="TeX Gyre DejaVu Math" w:hAnsi="TeX Gyre DejaVu Math"/>
                      <w:i/>
                      <w:sz w:val="18"/>
                      <w:szCs w:val="20"/>
                    </w:rPr>
                  </m:ctrlPr>
                </m:den>
              </m:f>
              <m:r>
                <w:rPr>
                  <w:rFonts w:ascii="TeX Gyre DejaVu Math" w:hAnsi="TeX Gyre DejaVu Math"/>
                  <w:sz w:val="18"/>
                  <w:szCs w:val="20"/>
                </w:rPr>
                <m:t>,</m:t>
              </m:r>
              <m:f>
                <m:fPr>
                  <m:ctrlPr>
                    <w:rPr>
                      <w:rFonts w:ascii="TeX Gyre DejaVu Math" w:hAnsi="TeX Gyre DejaVu Math" w:cs="Cambria Math"/>
                      <w:sz w:val="18"/>
                      <w:szCs w:val="20"/>
                    </w:rPr>
                  </m:ctrlPr>
                </m:fPr>
                <m:num>
                  <m:sSub>
                    <m:sSubPr>
                      <m:ctrlPr>
                        <w:rPr>
                          <w:rFonts w:ascii="TeX Gyre DejaVu Math" w:hAnsi="TeX Gyre DejaVu Math"/>
                          <w:i/>
                          <w:sz w:val="18"/>
                          <w:szCs w:val="20"/>
                        </w:rPr>
                      </m:ctrlPr>
                    </m:sSubPr>
                    <m:e>
                      <m:r>
                        <w:rPr>
                          <w:rFonts w:ascii="TeX Gyre DejaVu Math" w:hAnsi="TeX Gyre DejaVu Math"/>
                          <w:sz w:val="18"/>
                          <w:szCs w:val="20"/>
                        </w:rPr>
                        <m:t>a</m:t>
                      </m:r>
                    </m:e>
                    <m:sub>
                      <m:r>
                        <w:rPr>
                          <w:rFonts w:ascii="TeX Gyre DejaVu Math" w:hAnsi="TeX Gyre DejaVu Math"/>
                          <w:sz w:val="18"/>
                          <w:szCs w:val="20"/>
                        </w:rPr>
                        <m:t>ext,t</m:t>
                      </m:r>
                    </m:sub>
                  </m:sSub>
                  <m:ctrlPr>
                    <w:rPr>
                      <w:rFonts w:ascii="TeX Gyre DejaVu Math" w:hAnsi="TeX Gyre DejaVu Math"/>
                      <w:i/>
                      <w:sz w:val="18"/>
                      <w:szCs w:val="20"/>
                    </w:rPr>
                  </m:ctrlPr>
                </m:num>
                <m:den>
                  <m:sSub>
                    <m:sSubPr>
                      <m:ctrlPr>
                        <w:rPr>
                          <w:rFonts w:ascii="TeX Gyre DejaVu Math" w:hAnsi="TeX Gyre DejaVu Math"/>
                          <w:i/>
                          <w:sz w:val="18"/>
                          <w:szCs w:val="20"/>
                        </w:rPr>
                      </m:ctrlPr>
                    </m:sSubPr>
                    <m:e>
                      <m:r>
                        <w:rPr>
                          <w:rFonts w:ascii="TeX Gyre DejaVu Math" w:hAnsi="TeX Gyre DejaVu Math"/>
                          <w:sz w:val="18"/>
                          <w:szCs w:val="20"/>
                        </w:rPr>
                        <m:t>A</m:t>
                      </m:r>
                    </m:e>
                    <m:sub>
                      <m:r>
                        <w:rPr>
                          <w:rFonts w:ascii="TeX Gyre DejaVu Math" w:hAnsi="TeX Gyre DejaVu Math"/>
                          <w:sz w:val="18"/>
                          <w:szCs w:val="20"/>
                        </w:rPr>
                        <m:t>ext</m:t>
                      </m:r>
                    </m:sub>
                  </m:sSub>
                  <m:r>
                    <w:rPr>
                      <w:rFonts w:ascii="TeX Gyre DejaVu Math" w:hAnsi="TeX Gyre DejaVu Math"/>
                      <w:sz w:val="18"/>
                      <w:szCs w:val="20"/>
                    </w:rPr>
                    <m:t>f</m:t>
                  </m:r>
                  <m:sSub>
                    <m:sSubPr>
                      <m:ctrlPr>
                        <w:rPr>
                          <w:rFonts w:ascii="TeX Gyre DejaVu Math" w:hAnsi="TeX Gyre DejaVu Math"/>
                          <w:i/>
                          <w:sz w:val="18"/>
                          <w:szCs w:val="20"/>
                        </w:rPr>
                      </m:ctrlPr>
                    </m:sSubPr>
                    <m:e>
                      <m:r>
                        <m:rPr>
                          <m:sty m:val="p"/>
                        </m:rPr>
                        <w:rPr>
                          <w:rFonts w:ascii="TeX Gyre DejaVu Math" w:hAnsi="TeX Gyre DejaVu Math"/>
                          <w:sz w:val="18"/>
                          <w:szCs w:val="20"/>
                        </w:rPr>
                        <m:t>'</m:t>
                      </m:r>
                      <m:ctrlPr>
                        <w:rPr>
                          <w:rFonts w:ascii="TeX Gyre DejaVu Math" w:hAnsi="TeX Gyre DejaVu Math"/>
                          <w:sz w:val="18"/>
                          <w:szCs w:val="20"/>
                        </w:rPr>
                      </m:ctrlPr>
                    </m:e>
                    <m:sub>
                      <m:r>
                        <w:rPr>
                          <w:rFonts w:ascii="TeX Gyre DejaVu Math" w:hAnsi="TeX Gyre DejaVu Math"/>
                          <w:sz w:val="18"/>
                          <w:szCs w:val="20"/>
                        </w:rPr>
                        <m:t>ext</m:t>
                      </m:r>
                    </m:sub>
                  </m:sSub>
                  <m:d>
                    <m:dPr>
                      <m:ctrlPr>
                        <w:rPr>
                          <w:rFonts w:ascii="TeX Gyre DejaVu Math" w:hAnsi="TeX Gyre DejaVu Math"/>
                          <w:i/>
                          <w:sz w:val="18"/>
                          <w:szCs w:val="20"/>
                        </w:rPr>
                      </m:ctrlPr>
                    </m:dPr>
                    <m:e>
                      <m:d>
                        <m:dPr>
                          <m:ctrlPr>
                            <w:rPr>
                              <w:rFonts w:ascii="TeX Gyre DejaVu Math" w:hAnsi="TeX Gyre DejaVu Math"/>
                              <w:i/>
                              <w:sz w:val="18"/>
                              <w:szCs w:val="20"/>
                            </w:rPr>
                          </m:ctrlPr>
                        </m:dPr>
                        <m:e>
                          <m:r>
                            <w:rPr>
                              <w:rFonts w:ascii="TeX Gyre DejaVu Math" w:hAnsi="TeX Gyre DejaVu Math"/>
                              <w:sz w:val="18"/>
                              <w:szCs w:val="20"/>
                            </w:rPr>
                            <m:t>1-</m:t>
                          </m:r>
                          <m:sSub>
                            <m:sSubPr>
                              <m:ctrlPr>
                                <w:rPr>
                                  <w:rFonts w:ascii="TeX Gyre DejaVu Math" w:hAnsi="TeX Gyre DejaVu Math"/>
                                  <w:i/>
                                  <w:sz w:val="18"/>
                                  <w:szCs w:val="20"/>
                                </w:rPr>
                              </m:ctrlPr>
                            </m:sSubPr>
                            <m:e>
                              <m:r>
                                <w:rPr>
                                  <w:rFonts w:ascii="TeX Gyre DejaVu Math" w:hAnsi="TeX Gyre DejaVu Math"/>
                                  <w:sz w:val="18"/>
                                  <w:szCs w:val="20"/>
                                </w:rPr>
                                <m:t>θ</m:t>
                              </m:r>
                            </m:e>
                            <m:sub>
                              <m:r>
                                <w:rPr>
                                  <w:rFonts w:ascii="TeX Gyre DejaVu Math" w:hAnsi="TeX Gyre DejaVu Math"/>
                                  <w:sz w:val="18"/>
                                  <w:szCs w:val="20"/>
                                </w:rPr>
                                <m:t>ext</m:t>
                              </m:r>
                            </m:sub>
                          </m:sSub>
                        </m:e>
                      </m:d>
                      <m:sSub>
                        <m:sSubPr>
                          <m:ctrlPr>
                            <w:rPr>
                              <w:rFonts w:ascii="TeX Gyre DejaVu Math" w:hAnsi="TeX Gyre DejaVu Math"/>
                              <w:i/>
                              <w:sz w:val="18"/>
                              <w:szCs w:val="20"/>
                            </w:rPr>
                          </m:ctrlPr>
                        </m:sSubPr>
                        <m:e>
                          <m:r>
                            <w:rPr>
                              <w:rFonts w:ascii="TeX Gyre DejaVu Math" w:hAnsi="TeX Gyre DejaVu Math"/>
                              <w:sz w:val="18"/>
                              <w:szCs w:val="20"/>
                            </w:rPr>
                            <m:t>a</m:t>
                          </m:r>
                        </m:e>
                        <m:sub>
                          <m:r>
                            <w:rPr>
                              <w:rFonts w:ascii="TeX Gyre DejaVu Math" w:hAnsi="TeX Gyre DejaVu Math"/>
                              <w:sz w:val="18"/>
                              <w:szCs w:val="20"/>
                            </w:rPr>
                            <m:t>ext,t</m:t>
                          </m:r>
                        </m:sub>
                      </m:sSub>
                    </m:e>
                  </m:d>
                  <m:ctrlPr>
                    <w:rPr>
                      <w:rFonts w:ascii="TeX Gyre DejaVu Math" w:hAnsi="TeX Gyre DejaVu Math"/>
                      <w:i/>
                      <w:sz w:val="18"/>
                      <w:szCs w:val="20"/>
                    </w:rPr>
                  </m:ctrlPr>
                </m:den>
              </m:f>
            </m:e>
          </m:d>
          <m:r>
            <w:rPr>
              <w:rFonts w:ascii="TeX Gyre DejaVu Math" w:hAnsi="TeX Gyre DejaVu Math"/>
              <w:sz w:val="18"/>
              <w:szCs w:val="20"/>
            </w:rPr>
            <m:t>=D</m:t>
          </m:r>
          <m:d>
            <m:dPr>
              <m:ctrlPr>
                <w:rPr>
                  <w:rFonts w:ascii="TeX Gyre DejaVu Math" w:hAnsi="TeX Gyre DejaVu Math"/>
                  <w:i/>
                  <w:sz w:val="18"/>
                  <w:szCs w:val="20"/>
                </w:rPr>
              </m:ctrlPr>
            </m:dPr>
            <m:e>
              <m:r>
                <w:rPr>
                  <w:rFonts w:ascii="TeX Gyre DejaVu Math" w:hAnsi="TeX Gyre DejaVu Math"/>
                  <w:sz w:val="18"/>
                  <w:szCs w:val="20"/>
                </w:rPr>
                <m:t>ln</m:t>
              </m:r>
              <m:f>
                <m:fPr>
                  <m:ctrlPr>
                    <w:rPr>
                      <w:rFonts w:ascii="TeX Gyre DejaVu Math" w:hAnsi="TeX Gyre DejaVu Math" w:cs="Cambria Math"/>
                      <w:sz w:val="18"/>
                      <w:szCs w:val="20"/>
                    </w:rPr>
                  </m:ctrlPr>
                </m:fPr>
                <m:num>
                  <m:sSub>
                    <m:sSubPr>
                      <m:ctrlPr>
                        <w:rPr>
                          <w:rFonts w:ascii="TeX Gyre DejaVu Math" w:hAnsi="TeX Gyre DejaVu Math"/>
                          <w:i/>
                          <w:sz w:val="18"/>
                          <w:szCs w:val="20"/>
                        </w:rPr>
                      </m:ctrlPr>
                    </m:sSubPr>
                    <m:e>
                      <m:r>
                        <w:rPr>
                          <w:rFonts w:ascii="TeX Gyre DejaVu Math" w:hAnsi="TeX Gyre DejaVu Math"/>
                          <w:sz w:val="18"/>
                          <w:szCs w:val="20"/>
                        </w:rPr>
                        <m:t>a</m:t>
                      </m:r>
                    </m:e>
                    <m:sub>
                      <m:r>
                        <w:rPr>
                          <w:rFonts w:ascii="TeX Gyre DejaVu Math" w:hAnsi="TeX Gyre DejaVu Math"/>
                          <w:sz w:val="18"/>
                          <w:szCs w:val="20"/>
                        </w:rPr>
                        <m:t>t</m:t>
                      </m:r>
                    </m:sub>
                  </m:sSub>
                  <m:ctrlPr>
                    <w:rPr>
                      <w:rFonts w:ascii="TeX Gyre DejaVu Math" w:hAnsi="TeX Gyre DejaVu Math"/>
                      <w:i/>
                      <w:sz w:val="18"/>
                      <w:szCs w:val="20"/>
                    </w:rPr>
                  </m:ctrlPr>
                </m:num>
                <m:den>
                  <m:r>
                    <w:rPr>
                      <w:rFonts w:ascii="TeX Gyre DejaVu Math" w:hAnsi="TeX Gyre DejaVu Math"/>
                      <w:sz w:val="18"/>
                      <w:szCs w:val="20"/>
                    </w:rPr>
                    <m:t>Af</m:t>
                  </m:r>
                  <m:r>
                    <m:rPr>
                      <m:sty m:val="p"/>
                    </m:rPr>
                    <w:rPr>
                      <w:rFonts w:ascii="TeX Gyre DejaVu Math" w:hAnsi="TeX Gyre DejaVu Math"/>
                      <w:sz w:val="18"/>
                      <w:szCs w:val="20"/>
                    </w:rPr>
                    <m:t>'</m:t>
                  </m:r>
                  <m:d>
                    <m:dPr>
                      <m:ctrlPr>
                        <w:rPr>
                          <w:rFonts w:ascii="TeX Gyre DejaVu Math" w:hAnsi="TeX Gyre DejaVu Math"/>
                          <w:i/>
                          <w:sz w:val="18"/>
                          <w:szCs w:val="20"/>
                        </w:rPr>
                      </m:ctrlPr>
                    </m:dPr>
                    <m:e>
                      <m:d>
                        <m:dPr>
                          <m:ctrlPr>
                            <w:rPr>
                              <w:rFonts w:ascii="TeX Gyre DejaVu Math" w:hAnsi="TeX Gyre DejaVu Math"/>
                              <w:i/>
                              <w:sz w:val="18"/>
                              <w:szCs w:val="20"/>
                            </w:rPr>
                          </m:ctrlPr>
                        </m:dPr>
                        <m:e>
                          <m:r>
                            <w:rPr>
                              <w:rFonts w:ascii="TeX Gyre DejaVu Math" w:hAnsi="TeX Gyre DejaVu Math"/>
                              <w:sz w:val="18"/>
                              <w:szCs w:val="20"/>
                            </w:rPr>
                            <m:t>1-θ</m:t>
                          </m:r>
                        </m:e>
                      </m:d>
                      <m:sSub>
                        <m:sSubPr>
                          <m:ctrlPr>
                            <w:rPr>
                              <w:rFonts w:ascii="TeX Gyre DejaVu Math" w:hAnsi="TeX Gyre DejaVu Math"/>
                              <w:i/>
                              <w:sz w:val="18"/>
                              <w:szCs w:val="20"/>
                            </w:rPr>
                          </m:ctrlPr>
                        </m:sSubPr>
                        <m:e>
                          <m:r>
                            <w:rPr>
                              <w:rFonts w:ascii="TeX Gyre DejaVu Math" w:hAnsi="TeX Gyre DejaVu Math"/>
                              <w:sz w:val="18"/>
                              <w:szCs w:val="20"/>
                            </w:rPr>
                            <m:t>a</m:t>
                          </m:r>
                        </m:e>
                        <m:sub>
                          <m:r>
                            <w:rPr>
                              <w:rFonts w:ascii="TeX Gyre DejaVu Math" w:hAnsi="TeX Gyre DejaVu Math"/>
                              <w:sz w:val="18"/>
                              <w:szCs w:val="20"/>
                            </w:rPr>
                            <m:t>t</m:t>
                          </m:r>
                        </m:sub>
                      </m:sSub>
                    </m:e>
                  </m:d>
                  <m:ctrlPr>
                    <w:rPr>
                      <w:rFonts w:ascii="TeX Gyre DejaVu Math" w:hAnsi="TeX Gyre DejaVu Math"/>
                      <w:i/>
                      <w:sz w:val="18"/>
                      <w:szCs w:val="20"/>
                    </w:rPr>
                  </m:ctrlPr>
                </m:den>
              </m:f>
              <m:r>
                <w:rPr>
                  <w:rFonts w:ascii="TeX Gyre DejaVu Math" w:hAnsi="TeX Gyre DejaVu Math"/>
                  <w:sz w:val="18"/>
                  <w:szCs w:val="20"/>
                </w:rPr>
                <m:t>-ln</m:t>
              </m:r>
              <m:f>
                <m:fPr>
                  <m:ctrlPr>
                    <w:rPr>
                      <w:rFonts w:ascii="TeX Gyre DejaVu Math" w:hAnsi="TeX Gyre DejaVu Math" w:cs="Cambria Math"/>
                      <w:sz w:val="18"/>
                      <w:szCs w:val="20"/>
                    </w:rPr>
                  </m:ctrlPr>
                </m:fPr>
                <m:num>
                  <m:sSub>
                    <m:sSubPr>
                      <m:ctrlPr>
                        <w:rPr>
                          <w:rFonts w:ascii="TeX Gyre DejaVu Math" w:hAnsi="TeX Gyre DejaVu Math"/>
                          <w:i/>
                          <w:sz w:val="18"/>
                          <w:szCs w:val="20"/>
                        </w:rPr>
                      </m:ctrlPr>
                    </m:sSubPr>
                    <m:e>
                      <m:r>
                        <w:rPr>
                          <w:rFonts w:ascii="TeX Gyre DejaVu Math" w:hAnsi="TeX Gyre DejaVu Math"/>
                          <w:sz w:val="18"/>
                          <w:szCs w:val="20"/>
                        </w:rPr>
                        <m:t>a</m:t>
                      </m:r>
                    </m:e>
                    <m:sub>
                      <m:r>
                        <w:rPr>
                          <w:rFonts w:ascii="TeX Gyre DejaVu Math" w:hAnsi="TeX Gyre DejaVu Math"/>
                          <w:sz w:val="18"/>
                          <w:szCs w:val="20"/>
                        </w:rPr>
                        <m:t>ext,t</m:t>
                      </m:r>
                    </m:sub>
                  </m:sSub>
                  <m:ctrlPr>
                    <w:rPr>
                      <w:rFonts w:ascii="TeX Gyre DejaVu Math" w:hAnsi="TeX Gyre DejaVu Math"/>
                      <w:i/>
                      <w:sz w:val="18"/>
                      <w:szCs w:val="20"/>
                    </w:rPr>
                  </m:ctrlPr>
                </m:num>
                <m:den>
                  <m:sSub>
                    <m:sSubPr>
                      <m:ctrlPr>
                        <w:rPr>
                          <w:rFonts w:ascii="TeX Gyre DejaVu Math" w:hAnsi="TeX Gyre DejaVu Math"/>
                          <w:i/>
                          <w:sz w:val="18"/>
                          <w:szCs w:val="20"/>
                        </w:rPr>
                      </m:ctrlPr>
                    </m:sSubPr>
                    <m:e>
                      <m:r>
                        <w:rPr>
                          <w:rFonts w:ascii="TeX Gyre DejaVu Math" w:hAnsi="TeX Gyre DejaVu Math"/>
                          <w:sz w:val="18"/>
                          <w:szCs w:val="20"/>
                        </w:rPr>
                        <m:t>A</m:t>
                      </m:r>
                    </m:e>
                    <m:sub>
                      <m:r>
                        <w:rPr>
                          <w:rFonts w:ascii="TeX Gyre DejaVu Math" w:hAnsi="TeX Gyre DejaVu Math"/>
                          <w:sz w:val="18"/>
                          <w:szCs w:val="20"/>
                        </w:rPr>
                        <m:t>ext</m:t>
                      </m:r>
                    </m:sub>
                  </m:sSub>
                  <m:r>
                    <w:rPr>
                      <w:rFonts w:ascii="TeX Gyre DejaVu Math" w:hAnsi="TeX Gyre DejaVu Math"/>
                      <w:sz w:val="18"/>
                      <w:szCs w:val="20"/>
                    </w:rPr>
                    <m:t>f</m:t>
                  </m:r>
                  <m:sSub>
                    <m:sSubPr>
                      <m:ctrlPr>
                        <w:rPr>
                          <w:rFonts w:ascii="TeX Gyre DejaVu Math" w:hAnsi="TeX Gyre DejaVu Math"/>
                          <w:i/>
                          <w:sz w:val="18"/>
                          <w:szCs w:val="20"/>
                        </w:rPr>
                      </m:ctrlPr>
                    </m:sSubPr>
                    <m:e>
                      <m:r>
                        <m:rPr>
                          <m:sty m:val="p"/>
                        </m:rPr>
                        <w:rPr>
                          <w:rFonts w:ascii="TeX Gyre DejaVu Math" w:hAnsi="TeX Gyre DejaVu Math"/>
                          <w:sz w:val="18"/>
                          <w:szCs w:val="20"/>
                        </w:rPr>
                        <m:t>'</m:t>
                      </m:r>
                      <m:ctrlPr>
                        <w:rPr>
                          <w:rFonts w:ascii="TeX Gyre DejaVu Math" w:hAnsi="TeX Gyre DejaVu Math"/>
                          <w:sz w:val="18"/>
                          <w:szCs w:val="20"/>
                        </w:rPr>
                      </m:ctrlPr>
                    </m:e>
                    <m:sub>
                      <m:r>
                        <w:rPr>
                          <w:rFonts w:ascii="TeX Gyre DejaVu Math" w:hAnsi="TeX Gyre DejaVu Math"/>
                          <w:sz w:val="18"/>
                          <w:szCs w:val="20"/>
                        </w:rPr>
                        <m:t>ext</m:t>
                      </m:r>
                    </m:sub>
                  </m:sSub>
                  <m:d>
                    <m:dPr>
                      <m:ctrlPr>
                        <w:rPr>
                          <w:rFonts w:ascii="TeX Gyre DejaVu Math" w:hAnsi="TeX Gyre DejaVu Math"/>
                          <w:i/>
                          <w:sz w:val="18"/>
                          <w:szCs w:val="20"/>
                        </w:rPr>
                      </m:ctrlPr>
                    </m:dPr>
                    <m:e>
                      <m:d>
                        <m:dPr>
                          <m:ctrlPr>
                            <w:rPr>
                              <w:rFonts w:ascii="TeX Gyre DejaVu Math" w:hAnsi="TeX Gyre DejaVu Math"/>
                              <w:i/>
                              <w:sz w:val="18"/>
                              <w:szCs w:val="20"/>
                            </w:rPr>
                          </m:ctrlPr>
                        </m:dPr>
                        <m:e>
                          <m:r>
                            <w:rPr>
                              <w:rFonts w:ascii="TeX Gyre DejaVu Math" w:hAnsi="TeX Gyre DejaVu Math"/>
                              <w:sz w:val="18"/>
                              <w:szCs w:val="20"/>
                            </w:rPr>
                            <m:t>1-</m:t>
                          </m:r>
                          <m:sSub>
                            <m:sSubPr>
                              <m:ctrlPr>
                                <w:rPr>
                                  <w:rFonts w:ascii="TeX Gyre DejaVu Math" w:hAnsi="TeX Gyre DejaVu Math"/>
                                  <w:i/>
                                  <w:sz w:val="18"/>
                                  <w:szCs w:val="20"/>
                                </w:rPr>
                              </m:ctrlPr>
                            </m:sSubPr>
                            <m:e>
                              <m:r>
                                <w:rPr>
                                  <w:rFonts w:ascii="TeX Gyre DejaVu Math" w:hAnsi="TeX Gyre DejaVu Math"/>
                                  <w:sz w:val="18"/>
                                  <w:szCs w:val="20"/>
                                </w:rPr>
                                <m:t>θ</m:t>
                              </m:r>
                            </m:e>
                            <m:sub>
                              <m:r>
                                <w:rPr>
                                  <w:rFonts w:ascii="TeX Gyre DejaVu Math" w:hAnsi="TeX Gyre DejaVu Math"/>
                                  <w:sz w:val="18"/>
                                  <w:szCs w:val="20"/>
                                </w:rPr>
                                <m:t>ext</m:t>
                              </m:r>
                            </m:sub>
                          </m:sSub>
                        </m:e>
                      </m:d>
                      <m:sSub>
                        <m:sSubPr>
                          <m:ctrlPr>
                            <w:rPr>
                              <w:rFonts w:ascii="TeX Gyre DejaVu Math" w:hAnsi="TeX Gyre DejaVu Math"/>
                              <w:i/>
                              <w:sz w:val="18"/>
                              <w:szCs w:val="20"/>
                            </w:rPr>
                          </m:ctrlPr>
                        </m:sSubPr>
                        <m:e>
                          <m:r>
                            <w:rPr>
                              <w:rFonts w:ascii="TeX Gyre DejaVu Math" w:hAnsi="TeX Gyre DejaVu Math"/>
                              <w:sz w:val="18"/>
                              <w:szCs w:val="20"/>
                            </w:rPr>
                            <m:t>a</m:t>
                          </m:r>
                        </m:e>
                        <m:sub>
                          <m:r>
                            <w:rPr>
                              <w:rFonts w:ascii="TeX Gyre DejaVu Math" w:hAnsi="TeX Gyre DejaVu Math"/>
                              <w:sz w:val="18"/>
                              <w:szCs w:val="20"/>
                            </w:rPr>
                            <m:t>ext,t</m:t>
                          </m:r>
                        </m:sub>
                      </m:sSub>
                    </m:e>
                  </m:d>
                  <m:ctrlPr>
                    <w:rPr>
                      <w:rFonts w:ascii="TeX Gyre DejaVu Math" w:hAnsi="TeX Gyre DejaVu Math"/>
                      <w:i/>
                      <w:sz w:val="18"/>
                      <w:szCs w:val="20"/>
                    </w:rPr>
                  </m:ctrlPr>
                </m:den>
              </m:f>
            </m:e>
          </m:d>
        </m:oMath>
      </m:oMathPara>
    </w:p>
    <w:p w14:paraId="60ED9DA4" w14:textId="34CB84C0" w:rsidR="0069337D" w:rsidRDefault="007C619E" w:rsidP="007C619E">
      <w:pPr>
        <w:pStyle w:val="3"/>
      </w:pPr>
      <w:r>
        <w:rPr>
          <w:rFonts w:hint="eastAsia"/>
        </w:rPr>
        <w:t xml:space="preserve">３.２.２　</w:t>
      </w:r>
      <w:r w:rsidR="0069337D">
        <w:t>定常状態条件への反映</w:t>
      </w:r>
    </w:p>
    <w:p w14:paraId="338A33F2" w14:textId="608A0894" w:rsidR="0069337D" w:rsidRDefault="0069337D" w:rsidP="0069337D">
      <w:r>
        <w:rPr>
          <w:rFonts w:hint="eastAsia"/>
        </w:rPr>
        <w:t xml:space="preserve">　さて、この資本の拡散項の総資産</w:t>
      </w:r>
      <m:oMath>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oMath>
      <w:r>
        <w:t>による一階微分を以下、求めていく。</w:t>
      </w:r>
      <w:r w:rsidR="0024574C">
        <w:t>まず、第二項は</w:t>
      </w:r>
      <m:oMath>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oMath>
      <w:r w:rsidR="0024574C">
        <w:t>とは無関係なため、捨象される。</w:t>
      </w:r>
    </w:p>
    <w:p w14:paraId="113278FA" w14:textId="6623B899" w:rsidR="0024574C" w:rsidRPr="00C8458D" w:rsidRDefault="007105DE" w:rsidP="00C8458D">
      <w:pPr>
        <w:ind w:leftChars="300" w:left="630"/>
        <w:rPr>
          <w:rFonts w:ascii="TeX Gyre DejaVu Math" w:hAnsi="TeX Gyre DejaVu Math"/>
        </w:rPr>
      </w:pPr>
      <m:oMathPara>
        <m:oMath>
          <m:f>
            <m:fPr>
              <m:ctrlPr>
                <w:rPr>
                  <w:rFonts w:ascii="TeX Gyre DejaVu Math" w:hAnsi="TeX Gyre DejaVu Math" w:cs="Cambria Math"/>
                </w:rPr>
              </m:ctrlPr>
            </m:fPr>
            <m:num>
              <m:r>
                <w:rPr>
                  <w:rFonts w:ascii="TeX Gyre DejaVu Math" w:hAnsi="TeX Gyre DejaVu Math"/>
                </w:rPr>
                <m:t>∂</m:t>
              </m:r>
              <m:ctrlPr>
                <w:rPr>
                  <w:rFonts w:ascii="TeX Gyre DejaVu Math" w:hAnsi="TeX Gyre DejaVu Math"/>
                  <w:i/>
                </w:rPr>
              </m:ctrlPr>
            </m:num>
            <m:den>
              <m:r>
                <w:rPr>
                  <w:rFonts w:ascii="TeX Gyre DejaVu Math" w:hAnsi="TeX Gyre DejaVu Math"/>
                </w:rPr>
                <m:t>∂</m:t>
              </m:r>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ctrlPr>
                <w:rPr>
                  <w:rFonts w:ascii="TeX Gyre DejaVu Math" w:hAnsi="TeX Gyre DejaVu Math"/>
                  <w:i/>
                </w:rPr>
              </m:ctrlPr>
            </m:den>
          </m:f>
          <m:d>
            <m:dPr>
              <m:ctrlPr>
                <w:rPr>
                  <w:rFonts w:ascii="TeX Gyre DejaVu Math" w:hAnsi="TeX Gyre DejaVu Math"/>
                  <w:i/>
                </w:rPr>
              </m:ctrlPr>
            </m:dPr>
            <m:e>
              <m:r>
                <w:rPr>
                  <w:rFonts w:ascii="TeX Gyre DejaVu Math" w:hAnsi="TeX Gyre DejaVu Math"/>
                </w:rPr>
                <m:t>D</m:t>
              </m:r>
              <m:d>
                <m:dPr>
                  <m:ctrlPr>
                    <w:rPr>
                      <w:rFonts w:ascii="TeX Gyre DejaVu Math" w:hAnsi="TeX Gyre DejaVu Math"/>
                      <w:i/>
                    </w:rPr>
                  </m:ctrlPr>
                </m:dPr>
                <m:e>
                  <m:r>
                    <w:rPr>
                      <w:rFonts w:ascii="TeX Gyre DejaVu Math" w:hAnsi="TeX Gyre DejaVu Math"/>
                    </w:rPr>
                    <m:t>ln</m:t>
                  </m:r>
                  <m:f>
                    <m:fPr>
                      <m:ctrlPr>
                        <w:rPr>
                          <w:rFonts w:ascii="TeX Gyre DejaVu Math" w:hAnsi="TeX Gyre DejaVu Math" w:cs="Cambria Math"/>
                        </w:rPr>
                      </m:ctrlPr>
                    </m:fPr>
                    <m:num>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ctrlPr>
                        <w:rPr>
                          <w:rFonts w:ascii="TeX Gyre DejaVu Math" w:hAnsi="TeX Gyre DejaVu Math"/>
                          <w:i/>
                        </w:rPr>
                      </m:ctrlPr>
                    </m:num>
                    <m:den>
                      <m:r>
                        <w:rPr>
                          <w:rFonts w:ascii="TeX Gyre DejaVu Math" w:hAnsi="TeX Gyre DejaVu Math"/>
                        </w:rPr>
                        <m:t>Af</m:t>
                      </m:r>
                      <m:r>
                        <m:rPr>
                          <m:sty m:val="p"/>
                        </m:rPr>
                        <w:rPr>
                          <w:rFonts w:ascii="TeX Gyre DejaVu Math" w:hAnsi="TeX Gyre DejaVu Math"/>
                        </w:rPr>
                        <m:t>'</m:t>
                      </m:r>
                      <m:d>
                        <m:dPr>
                          <m:ctrlPr>
                            <w:rPr>
                              <w:rFonts w:ascii="TeX Gyre DejaVu Math" w:hAnsi="TeX Gyre DejaVu Math"/>
                              <w:i/>
                            </w:rPr>
                          </m:ctrlPr>
                        </m:dPr>
                        <m:e>
                          <m:d>
                            <m:dPr>
                              <m:ctrlPr>
                                <w:rPr>
                                  <w:rFonts w:ascii="TeX Gyre DejaVu Math" w:hAnsi="TeX Gyre DejaVu Math"/>
                                  <w:i/>
                                </w:rPr>
                              </m:ctrlPr>
                            </m:dPr>
                            <m:e>
                              <m:r>
                                <w:rPr>
                                  <w:rFonts w:ascii="TeX Gyre DejaVu Math" w:hAnsi="TeX Gyre DejaVu Math"/>
                                </w:rPr>
                                <m:t>1-</m:t>
                              </m:r>
                              <m:r>
                                <w:rPr>
                                  <w:rFonts w:ascii="TeX Gyre DejaVu Math" w:hAnsi="TeX Gyre DejaVu Math"/>
                                </w:rPr>
                                <m:t>θ</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e>
                      </m:d>
                      <m:ctrlPr>
                        <w:rPr>
                          <w:rFonts w:ascii="TeX Gyre DejaVu Math" w:hAnsi="TeX Gyre DejaVu Math"/>
                          <w:i/>
                        </w:rPr>
                      </m:ctrlPr>
                    </m:den>
                  </m:f>
                  <m:r>
                    <w:rPr>
                      <w:rFonts w:ascii="TeX Gyre DejaVu Math" w:hAnsi="TeX Gyre DejaVu Math"/>
                    </w:rPr>
                    <m:t>-</m:t>
                  </m:r>
                  <m:r>
                    <w:rPr>
                      <w:rFonts w:ascii="TeX Gyre DejaVu Math" w:hAnsi="TeX Gyre DejaVu Math"/>
                    </w:rPr>
                    <m:t>ln</m:t>
                  </m:r>
                  <m:f>
                    <m:fPr>
                      <m:ctrlPr>
                        <w:rPr>
                          <w:rFonts w:ascii="TeX Gyre DejaVu Math" w:hAnsi="TeX Gyre DejaVu Math" w:cs="Cambria Math"/>
                        </w:rPr>
                      </m:ctrlPr>
                    </m:fPr>
                    <m:num>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ext</m:t>
                          </m:r>
                          <m:r>
                            <w:rPr>
                              <w:rFonts w:ascii="TeX Gyre DejaVu Math" w:hAnsi="TeX Gyre DejaVu Math"/>
                            </w:rPr>
                            <m:t>,</m:t>
                          </m:r>
                          <m:r>
                            <w:rPr>
                              <w:rFonts w:ascii="TeX Gyre DejaVu Math" w:hAnsi="TeX Gyre DejaVu Math"/>
                            </w:rPr>
                            <m:t>t</m:t>
                          </m:r>
                        </m:sub>
                      </m:sSub>
                      <m:ctrlPr>
                        <w:rPr>
                          <w:rFonts w:ascii="TeX Gyre DejaVu Math" w:hAnsi="TeX Gyre DejaVu Math"/>
                          <w:i/>
                        </w:rPr>
                      </m:ctrlPr>
                    </m:num>
                    <m:den>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ext</m:t>
                          </m:r>
                        </m:sub>
                      </m:sSub>
                      <m:r>
                        <w:rPr>
                          <w:rFonts w:ascii="TeX Gyre DejaVu Math" w:hAnsi="TeX Gyre DejaVu Math"/>
                        </w:rPr>
                        <m:t>f</m:t>
                      </m:r>
                      <m:sSub>
                        <m:sSubPr>
                          <m:ctrlPr>
                            <w:rPr>
                              <w:rFonts w:ascii="TeX Gyre DejaVu Math" w:hAnsi="TeX Gyre DejaVu Math"/>
                              <w:i/>
                            </w:rPr>
                          </m:ctrlPr>
                        </m:sSubPr>
                        <m:e>
                          <m:r>
                            <m:rPr>
                              <m:sty m:val="p"/>
                            </m:rPr>
                            <w:rPr>
                              <w:rFonts w:ascii="TeX Gyre DejaVu Math" w:hAnsi="TeX Gyre DejaVu Math"/>
                            </w:rPr>
                            <m:t>'</m:t>
                          </m:r>
                          <m:ctrlPr>
                            <w:rPr>
                              <w:rFonts w:ascii="TeX Gyre DejaVu Math" w:hAnsi="TeX Gyre DejaVu Math"/>
                            </w:rPr>
                          </m:ctrlPr>
                        </m:e>
                        <m:sub>
                          <m:r>
                            <w:rPr>
                              <w:rFonts w:ascii="TeX Gyre DejaVu Math" w:hAnsi="TeX Gyre DejaVu Math"/>
                            </w:rPr>
                            <m:t>ext</m:t>
                          </m:r>
                        </m:sub>
                      </m:sSub>
                      <m:d>
                        <m:dPr>
                          <m:ctrlPr>
                            <w:rPr>
                              <w:rFonts w:ascii="TeX Gyre DejaVu Math" w:hAnsi="TeX Gyre DejaVu Math"/>
                              <w:i/>
                            </w:rPr>
                          </m:ctrlPr>
                        </m:dPr>
                        <m:e>
                          <m:d>
                            <m:dPr>
                              <m:ctrlPr>
                                <w:rPr>
                                  <w:rFonts w:ascii="TeX Gyre DejaVu Math" w:hAnsi="TeX Gyre DejaVu Math"/>
                                  <w:i/>
                                </w:rPr>
                              </m:ctrlPr>
                            </m:dPr>
                            <m:e>
                              <m:r>
                                <w:rPr>
                                  <w:rFonts w:ascii="TeX Gyre DejaVu Math" w:hAnsi="TeX Gyre DejaVu Math"/>
                                </w:rPr>
                                <m:t>1-</m:t>
                              </m:r>
                              <m:sSub>
                                <m:sSubPr>
                                  <m:ctrlPr>
                                    <w:rPr>
                                      <w:rFonts w:ascii="TeX Gyre DejaVu Math" w:hAnsi="TeX Gyre DejaVu Math"/>
                                      <w:i/>
                                    </w:rPr>
                                  </m:ctrlPr>
                                </m:sSubPr>
                                <m:e>
                                  <m:r>
                                    <w:rPr>
                                      <w:rFonts w:ascii="TeX Gyre DejaVu Math" w:hAnsi="TeX Gyre DejaVu Math"/>
                                    </w:rPr>
                                    <m:t>θ</m:t>
                                  </m:r>
                                </m:e>
                                <m:sub>
                                  <m:r>
                                    <w:rPr>
                                      <w:rFonts w:ascii="TeX Gyre DejaVu Math" w:hAnsi="TeX Gyre DejaVu Math"/>
                                    </w:rPr>
                                    <m:t>ext</m:t>
                                  </m:r>
                                </m:sub>
                              </m:sSub>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ext</m:t>
                              </m:r>
                              <m:r>
                                <w:rPr>
                                  <w:rFonts w:ascii="TeX Gyre DejaVu Math" w:hAnsi="TeX Gyre DejaVu Math"/>
                                </w:rPr>
                                <m:t>,</m:t>
                              </m:r>
                              <m:r>
                                <w:rPr>
                                  <w:rFonts w:ascii="TeX Gyre DejaVu Math" w:hAnsi="TeX Gyre DejaVu Math"/>
                                </w:rPr>
                                <m:t>t</m:t>
                              </m:r>
                            </m:sub>
                          </m:sSub>
                        </m:e>
                      </m:d>
                      <m:ctrlPr>
                        <w:rPr>
                          <w:rFonts w:ascii="TeX Gyre DejaVu Math" w:hAnsi="TeX Gyre DejaVu Math"/>
                          <w:i/>
                        </w:rPr>
                      </m:ctrlPr>
                    </m:den>
                  </m:f>
                </m:e>
              </m:d>
            </m:e>
          </m:d>
        </m:oMath>
      </m:oMathPara>
    </w:p>
    <w:p w14:paraId="0BC606D2" w14:textId="2F951AB2" w:rsidR="00C8458D" w:rsidRPr="00C8458D" w:rsidRDefault="00C8458D" w:rsidP="00C8458D">
      <w:pPr>
        <w:ind w:leftChars="200" w:left="420"/>
        <w:rPr>
          <w:rFonts w:ascii="TeX Gyre DejaVu Math" w:hAnsi="TeX Gyre DejaVu Math"/>
        </w:rPr>
      </w:pPr>
      <m:oMathPara>
        <m:oMath>
          <m:r>
            <w:rPr>
              <w:rFonts w:ascii="TeX Gyre DejaVu Math" w:hAnsi="TeX Gyre DejaVu Math"/>
            </w:rPr>
            <m:t>=</m:t>
          </m:r>
          <m:sSup>
            <m:sSupPr>
              <m:ctrlPr>
                <w:rPr>
                  <w:rFonts w:ascii="TeX Gyre DejaVu Math" w:hAnsi="TeX Gyre DejaVu Math"/>
                  <w:i/>
                </w:rPr>
              </m:ctrlPr>
            </m:sSupPr>
            <m:e>
              <m:r>
                <w:rPr>
                  <w:rFonts w:ascii="TeX Gyre DejaVu Math" w:hAnsi="TeX Gyre DejaVu Math"/>
                </w:rPr>
                <m:t>D</m:t>
              </m:r>
            </m:e>
            <m:sup>
              <m:r>
                <m:rPr>
                  <m:sty m:val="p"/>
                </m:rPr>
                <w:rPr>
                  <w:rFonts w:ascii="TeX Gyre DejaVu Math" w:hAnsi="TeX Gyre DejaVu Math"/>
                </w:rPr>
                <m:t>'</m:t>
              </m:r>
            </m:sup>
          </m:sSup>
          <m:f>
            <m:fPr>
              <m:ctrlPr>
                <w:rPr>
                  <w:rFonts w:ascii="TeX Gyre DejaVu Math" w:hAnsi="TeX Gyre DejaVu Math" w:cs="Cambria Math"/>
                </w:rPr>
              </m:ctrlPr>
            </m:fPr>
            <m:num>
              <m:r>
                <w:rPr>
                  <w:rFonts w:ascii="TeX Gyre DejaVu Math" w:hAnsi="TeX Gyre DejaVu Math"/>
                </w:rPr>
                <m:t>∂</m:t>
              </m:r>
              <m:ctrlPr>
                <w:rPr>
                  <w:rFonts w:ascii="TeX Gyre DejaVu Math" w:hAnsi="TeX Gyre DejaVu Math"/>
                  <w:i/>
                </w:rPr>
              </m:ctrlPr>
            </m:num>
            <m:den>
              <m:r>
                <w:rPr>
                  <w:rFonts w:ascii="TeX Gyre DejaVu Math" w:hAnsi="TeX Gyre DejaVu Math"/>
                </w:rPr>
                <m:t>∂</m:t>
              </m:r>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ctrlPr>
                <w:rPr>
                  <w:rFonts w:ascii="TeX Gyre DejaVu Math" w:hAnsi="TeX Gyre DejaVu Math"/>
                  <w:i/>
                </w:rPr>
              </m:ctrlPr>
            </m:den>
          </m:f>
          <m:d>
            <m:dPr>
              <m:ctrlPr>
                <w:rPr>
                  <w:rFonts w:ascii="TeX Gyre DejaVu Math" w:hAnsi="TeX Gyre DejaVu Math"/>
                  <w:i/>
                </w:rPr>
              </m:ctrlPr>
            </m:dPr>
            <m:e>
              <m:r>
                <w:rPr>
                  <w:rFonts w:ascii="TeX Gyre DejaVu Math" w:hAnsi="TeX Gyre DejaVu Math"/>
                </w:rPr>
                <m:t>ln</m:t>
              </m:r>
              <m:f>
                <m:fPr>
                  <m:ctrlPr>
                    <w:rPr>
                      <w:rFonts w:ascii="TeX Gyre DejaVu Math" w:hAnsi="TeX Gyre DejaVu Math" w:cs="Cambria Math"/>
                    </w:rPr>
                  </m:ctrlPr>
                </m:fPr>
                <m:num>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ctrlPr>
                    <w:rPr>
                      <w:rFonts w:ascii="TeX Gyre DejaVu Math" w:hAnsi="TeX Gyre DejaVu Math"/>
                      <w:i/>
                    </w:rPr>
                  </m:ctrlPr>
                </m:num>
                <m:den>
                  <m:r>
                    <w:rPr>
                      <w:rFonts w:ascii="TeX Gyre DejaVu Math" w:hAnsi="TeX Gyre DejaVu Math"/>
                    </w:rPr>
                    <m:t>Af</m:t>
                  </m:r>
                  <m:r>
                    <m:rPr>
                      <m:sty m:val="p"/>
                    </m:rPr>
                    <w:rPr>
                      <w:rFonts w:ascii="TeX Gyre DejaVu Math" w:hAnsi="TeX Gyre DejaVu Math"/>
                    </w:rPr>
                    <m:t>'</m:t>
                  </m:r>
                  <m:d>
                    <m:dPr>
                      <m:ctrlPr>
                        <w:rPr>
                          <w:rFonts w:ascii="TeX Gyre DejaVu Math" w:hAnsi="TeX Gyre DejaVu Math"/>
                          <w:i/>
                        </w:rPr>
                      </m:ctrlPr>
                    </m:dPr>
                    <m:e>
                      <m:d>
                        <m:dPr>
                          <m:ctrlPr>
                            <w:rPr>
                              <w:rFonts w:ascii="TeX Gyre DejaVu Math" w:hAnsi="TeX Gyre DejaVu Math"/>
                              <w:i/>
                            </w:rPr>
                          </m:ctrlPr>
                        </m:dPr>
                        <m:e>
                          <m:r>
                            <w:rPr>
                              <w:rFonts w:ascii="TeX Gyre DejaVu Math" w:hAnsi="TeX Gyre DejaVu Math"/>
                            </w:rPr>
                            <m:t>1-θ</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e>
                  </m:d>
                  <m:ctrlPr>
                    <w:rPr>
                      <w:rFonts w:ascii="TeX Gyre DejaVu Math" w:hAnsi="TeX Gyre DejaVu Math"/>
                      <w:i/>
                    </w:rPr>
                  </m:ctrlPr>
                </m:den>
              </m:f>
            </m:e>
          </m:d>
        </m:oMath>
      </m:oMathPara>
    </w:p>
    <w:p w14:paraId="45599247" w14:textId="4D88AB01" w:rsidR="0069337D" w:rsidRDefault="0069337D" w:rsidP="0069337D">
      <w:r>
        <w:t xml:space="preserve">　次に、チェーンルールと対数の微分公式を用いると、実効資産ポテンシャルの逆数が微分の外に出てくる。</w:t>
      </w:r>
    </w:p>
    <w:p w14:paraId="3ABC4425" w14:textId="277C6DB4" w:rsidR="0024574C" w:rsidRPr="00A91A36" w:rsidRDefault="00A91A36" w:rsidP="00336B25">
      <w:pPr>
        <w:ind w:leftChars="200" w:left="420"/>
        <w:rPr>
          <w:rFonts w:ascii="TeX Gyre DejaVu Math" w:hAnsi="TeX Gyre DejaVu Math"/>
        </w:rPr>
      </w:pPr>
      <m:oMathPara>
        <m:oMath>
          <m:r>
            <w:rPr>
              <w:rFonts w:ascii="TeX Gyre DejaVu Math" w:hAnsi="TeX Gyre DejaVu Math"/>
            </w:rPr>
            <m:t>=</m:t>
          </m:r>
          <m:sSup>
            <m:sSupPr>
              <m:ctrlPr>
                <w:rPr>
                  <w:rFonts w:ascii="TeX Gyre DejaVu Math" w:hAnsi="TeX Gyre DejaVu Math"/>
                  <w:i/>
                </w:rPr>
              </m:ctrlPr>
            </m:sSupPr>
            <m:e>
              <m:r>
                <w:rPr>
                  <w:rFonts w:ascii="TeX Gyre DejaVu Math" w:hAnsi="TeX Gyre DejaVu Math"/>
                </w:rPr>
                <m:t>D</m:t>
              </m:r>
            </m:e>
            <m:sup>
              <m:r>
                <m:rPr>
                  <m:sty m:val="p"/>
                </m:rPr>
                <w:rPr>
                  <w:rFonts w:ascii="TeX Gyre DejaVu Math" w:hAnsi="TeX Gyre DejaVu Math"/>
                </w:rPr>
                <m:t>'</m:t>
              </m:r>
            </m:sup>
          </m:sSup>
          <m:f>
            <m:fPr>
              <m:ctrlPr>
                <w:rPr>
                  <w:rFonts w:ascii="TeX Gyre DejaVu Math" w:hAnsi="TeX Gyre DejaVu Math" w:cs="Cambria Math"/>
                </w:rPr>
              </m:ctrlPr>
            </m:fPr>
            <m:num>
              <m:r>
                <w:rPr>
                  <w:rFonts w:ascii="TeX Gyre DejaVu Math" w:hAnsi="TeX Gyre DejaVu Math"/>
                </w:rPr>
                <m:t>Af</m:t>
              </m:r>
              <m:r>
                <m:rPr>
                  <m:sty m:val="p"/>
                </m:rPr>
                <w:rPr>
                  <w:rFonts w:ascii="TeX Gyre DejaVu Math" w:hAnsi="TeX Gyre DejaVu Math"/>
                </w:rPr>
                <m:t>'</m:t>
              </m:r>
              <m:d>
                <m:dPr>
                  <m:ctrlPr>
                    <w:rPr>
                      <w:rFonts w:ascii="TeX Gyre DejaVu Math" w:hAnsi="TeX Gyre DejaVu Math"/>
                      <w:i/>
                    </w:rPr>
                  </m:ctrlPr>
                </m:dPr>
                <m:e>
                  <m:d>
                    <m:dPr>
                      <m:ctrlPr>
                        <w:rPr>
                          <w:rFonts w:ascii="TeX Gyre DejaVu Math" w:hAnsi="TeX Gyre DejaVu Math"/>
                          <w:i/>
                        </w:rPr>
                      </m:ctrlPr>
                    </m:dPr>
                    <m:e>
                      <m:r>
                        <w:rPr>
                          <w:rFonts w:ascii="TeX Gyre DejaVu Math" w:hAnsi="TeX Gyre DejaVu Math"/>
                        </w:rPr>
                        <m:t>1-θ</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e>
              </m:d>
              <m:ctrlPr>
                <w:rPr>
                  <w:rFonts w:ascii="TeX Gyre DejaVu Math" w:hAnsi="TeX Gyre DejaVu Math"/>
                  <w:i/>
                </w:rPr>
              </m:ctrlPr>
            </m:num>
            <m:den>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ctrlPr>
                <w:rPr>
                  <w:rFonts w:ascii="TeX Gyre DejaVu Math" w:hAnsi="TeX Gyre DejaVu Math"/>
                  <w:i/>
                </w:rPr>
              </m:ctrlPr>
            </m:den>
          </m:f>
          <m:f>
            <m:fPr>
              <m:ctrlPr>
                <w:rPr>
                  <w:rFonts w:ascii="TeX Gyre DejaVu Math" w:hAnsi="TeX Gyre DejaVu Math" w:cs="Cambria Math"/>
                </w:rPr>
              </m:ctrlPr>
            </m:fPr>
            <m:num>
              <m:r>
                <w:rPr>
                  <w:rFonts w:ascii="TeX Gyre DejaVu Math" w:hAnsi="TeX Gyre DejaVu Math"/>
                </w:rPr>
                <m:t>∂</m:t>
              </m:r>
              <m:ctrlPr>
                <w:rPr>
                  <w:rFonts w:ascii="TeX Gyre DejaVu Math" w:hAnsi="TeX Gyre DejaVu Math"/>
                  <w:i/>
                </w:rPr>
              </m:ctrlPr>
            </m:num>
            <m:den>
              <m:r>
                <w:rPr>
                  <w:rFonts w:ascii="TeX Gyre DejaVu Math" w:hAnsi="TeX Gyre DejaVu Math"/>
                </w:rPr>
                <m:t>∂a</m:t>
              </m:r>
              <m:sSub>
                <m:sSubPr>
                  <m:ctrlPr>
                    <w:rPr>
                      <w:rFonts w:ascii="TeX Gyre DejaVu Math" w:hAnsi="TeX Gyre DejaVu Math"/>
                      <w:i/>
                    </w:rPr>
                  </m:ctrlPr>
                </m:sSubPr>
                <m:e>
                  <m:r>
                    <w:rPr>
                      <w:rFonts w:ascii="TeX Gyre DejaVu Math" w:hAnsi="TeX Gyre DejaVu Math"/>
                    </w:rPr>
                    <m:t>t</m:t>
                  </m:r>
                </m:e>
                <m:sub>
                  <m:r>
                    <w:rPr>
                      <w:rFonts w:ascii="TeX Gyre DejaVu Math" w:hAnsi="TeX Gyre DejaVu Math"/>
                    </w:rPr>
                    <m:t>t</m:t>
                  </m:r>
                </m:sub>
              </m:sSub>
              <m:ctrlPr>
                <w:rPr>
                  <w:rFonts w:ascii="TeX Gyre DejaVu Math" w:hAnsi="TeX Gyre DejaVu Math"/>
                  <w:i/>
                </w:rPr>
              </m:ctrlPr>
            </m:den>
          </m:f>
          <m:d>
            <m:dPr>
              <m:ctrlPr>
                <w:rPr>
                  <w:rFonts w:ascii="TeX Gyre DejaVu Math" w:hAnsi="TeX Gyre DejaVu Math"/>
                  <w:i/>
                </w:rPr>
              </m:ctrlPr>
            </m:dPr>
            <m:e>
              <m:f>
                <m:fPr>
                  <m:ctrlPr>
                    <w:rPr>
                      <w:rFonts w:ascii="TeX Gyre DejaVu Math" w:hAnsi="TeX Gyre DejaVu Math" w:cs="Cambria Math"/>
                    </w:rPr>
                  </m:ctrlPr>
                </m:fPr>
                <m:num>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ctrlPr>
                    <w:rPr>
                      <w:rFonts w:ascii="TeX Gyre DejaVu Math" w:hAnsi="TeX Gyre DejaVu Math"/>
                      <w:i/>
                    </w:rPr>
                  </m:ctrlPr>
                </m:num>
                <m:den>
                  <m:r>
                    <w:rPr>
                      <w:rFonts w:ascii="TeX Gyre DejaVu Math" w:hAnsi="TeX Gyre DejaVu Math"/>
                    </w:rPr>
                    <m:t>Af</m:t>
                  </m:r>
                  <m:r>
                    <m:rPr>
                      <m:sty m:val="p"/>
                    </m:rPr>
                    <w:rPr>
                      <w:rFonts w:ascii="TeX Gyre DejaVu Math" w:hAnsi="TeX Gyre DejaVu Math"/>
                    </w:rPr>
                    <m:t>'</m:t>
                  </m:r>
                  <m:d>
                    <m:dPr>
                      <m:ctrlPr>
                        <w:rPr>
                          <w:rFonts w:ascii="TeX Gyre DejaVu Math" w:hAnsi="TeX Gyre DejaVu Math"/>
                          <w:i/>
                        </w:rPr>
                      </m:ctrlPr>
                    </m:dPr>
                    <m:e>
                      <m:d>
                        <m:dPr>
                          <m:ctrlPr>
                            <w:rPr>
                              <w:rFonts w:ascii="TeX Gyre DejaVu Math" w:hAnsi="TeX Gyre DejaVu Math"/>
                              <w:i/>
                            </w:rPr>
                          </m:ctrlPr>
                        </m:dPr>
                        <m:e>
                          <m:r>
                            <w:rPr>
                              <w:rFonts w:ascii="TeX Gyre DejaVu Math" w:hAnsi="TeX Gyre DejaVu Math"/>
                            </w:rPr>
                            <m:t>1-θ</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e>
                  </m:d>
                  <m:ctrlPr>
                    <w:rPr>
                      <w:rFonts w:ascii="TeX Gyre DejaVu Math" w:hAnsi="TeX Gyre DejaVu Math"/>
                      <w:i/>
                    </w:rPr>
                  </m:ctrlPr>
                </m:den>
              </m:f>
            </m:e>
          </m:d>
        </m:oMath>
      </m:oMathPara>
    </w:p>
    <w:p w14:paraId="379C68DD" w14:textId="060922AC" w:rsidR="0069337D" w:rsidRDefault="0069337D" w:rsidP="0069337D">
      <w:r>
        <w:t xml:space="preserve">　さらに、後の項に商の微分公式を適用する。</w:t>
      </w:r>
    </w:p>
    <w:p w14:paraId="13433564" w14:textId="5DA2A730" w:rsidR="00336B25" w:rsidRPr="00336B25" w:rsidRDefault="00336B25" w:rsidP="00336B25">
      <w:pPr>
        <w:ind w:leftChars="200" w:left="420"/>
        <w:rPr>
          <w:rFonts w:ascii="TeX Gyre DejaVu Math" w:hAnsi="TeX Gyre DejaVu Math"/>
        </w:rPr>
      </w:pPr>
      <m:oMathPara>
        <m:oMath>
          <m:r>
            <w:rPr>
              <w:rFonts w:ascii="TeX Gyre DejaVu Math" w:hAnsi="TeX Gyre DejaVu Math"/>
            </w:rPr>
            <w:lastRenderedPageBreak/>
            <m:t>=</m:t>
          </m:r>
          <m:sSup>
            <m:sSupPr>
              <m:ctrlPr>
                <w:rPr>
                  <w:rFonts w:ascii="TeX Gyre DejaVu Math" w:hAnsi="TeX Gyre DejaVu Math"/>
                  <w:i/>
                </w:rPr>
              </m:ctrlPr>
            </m:sSupPr>
            <m:e>
              <m:r>
                <w:rPr>
                  <w:rFonts w:ascii="TeX Gyre DejaVu Math" w:hAnsi="TeX Gyre DejaVu Math"/>
                </w:rPr>
                <m:t>D</m:t>
              </m:r>
            </m:e>
            <m:sup>
              <m:r>
                <m:rPr>
                  <m:sty m:val="p"/>
                </m:rPr>
                <w:rPr>
                  <w:rFonts w:ascii="TeX Gyre DejaVu Math" w:hAnsi="TeX Gyre DejaVu Math"/>
                </w:rPr>
                <m:t>'</m:t>
              </m:r>
            </m:sup>
          </m:sSup>
          <m:f>
            <m:fPr>
              <m:ctrlPr>
                <w:rPr>
                  <w:rFonts w:ascii="TeX Gyre DejaVu Math" w:hAnsi="TeX Gyre DejaVu Math" w:cs="Cambria Math"/>
                </w:rPr>
              </m:ctrlPr>
            </m:fPr>
            <m:num>
              <m:r>
                <w:rPr>
                  <w:rFonts w:ascii="TeX Gyre DejaVu Math" w:hAnsi="TeX Gyre DejaVu Math"/>
                </w:rPr>
                <m:t>Af</m:t>
              </m:r>
              <m:r>
                <m:rPr>
                  <m:sty m:val="p"/>
                </m:rPr>
                <w:rPr>
                  <w:rFonts w:ascii="TeX Gyre DejaVu Math" w:hAnsi="TeX Gyre DejaVu Math"/>
                </w:rPr>
                <m:t>'</m:t>
              </m:r>
              <m:d>
                <m:dPr>
                  <m:ctrlPr>
                    <w:rPr>
                      <w:rFonts w:ascii="TeX Gyre DejaVu Math" w:hAnsi="TeX Gyre DejaVu Math"/>
                      <w:i/>
                    </w:rPr>
                  </m:ctrlPr>
                </m:dPr>
                <m:e>
                  <m:d>
                    <m:dPr>
                      <m:ctrlPr>
                        <w:rPr>
                          <w:rFonts w:ascii="TeX Gyre DejaVu Math" w:hAnsi="TeX Gyre DejaVu Math"/>
                          <w:i/>
                        </w:rPr>
                      </m:ctrlPr>
                    </m:dPr>
                    <m:e>
                      <m:r>
                        <w:rPr>
                          <w:rFonts w:ascii="TeX Gyre DejaVu Math" w:hAnsi="TeX Gyre DejaVu Math"/>
                        </w:rPr>
                        <m:t>1-θ</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e>
              </m:d>
              <m:ctrlPr>
                <w:rPr>
                  <w:rFonts w:ascii="TeX Gyre DejaVu Math" w:hAnsi="TeX Gyre DejaVu Math"/>
                  <w:i/>
                </w:rPr>
              </m:ctrlPr>
            </m:num>
            <m:den>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ctrlPr>
                <w:rPr>
                  <w:rFonts w:ascii="TeX Gyre DejaVu Math" w:hAnsi="TeX Gyre DejaVu Math"/>
                  <w:i/>
                </w:rPr>
              </m:ctrlPr>
            </m:den>
          </m:f>
          <m:f>
            <m:fPr>
              <m:ctrlPr>
                <w:rPr>
                  <w:rFonts w:ascii="TeX Gyre DejaVu Math" w:hAnsi="TeX Gyre DejaVu Math" w:cs="Cambria Math"/>
                </w:rPr>
              </m:ctrlPr>
            </m:fPr>
            <m:num>
              <m:r>
                <w:rPr>
                  <w:rFonts w:ascii="TeX Gyre DejaVu Math" w:hAnsi="TeX Gyre DejaVu Math"/>
                </w:rPr>
                <m:t>Af</m:t>
              </m:r>
              <m:r>
                <m:rPr>
                  <m:sty m:val="p"/>
                </m:rPr>
                <w:rPr>
                  <w:rFonts w:ascii="TeX Gyre DejaVu Math" w:hAnsi="TeX Gyre DejaVu Math"/>
                </w:rPr>
                <m:t>'</m:t>
              </m:r>
              <m:d>
                <m:dPr>
                  <m:ctrlPr>
                    <w:rPr>
                      <w:rFonts w:ascii="TeX Gyre DejaVu Math" w:hAnsi="TeX Gyre DejaVu Math"/>
                      <w:i/>
                    </w:rPr>
                  </m:ctrlPr>
                </m:dPr>
                <m:e>
                  <m:d>
                    <m:dPr>
                      <m:ctrlPr>
                        <w:rPr>
                          <w:rFonts w:ascii="TeX Gyre DejaVu Math" w:hAnsi="TeX Gyre DejaVu Math"/>
                          <w:i/>
                        </w:rPr>
                      </m:ctrlPr>
                    </m:dPr>
                    <m:e>
                      <m:r>
                        <w:rPr>
                          <w:rFonts w:ascii="TeX Gyre DejaVu Math" w:hAnsi="TeX Gyre DejaVu Math"/>
                        </w:rPr>
                        <m:t>1-θ</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e>
              </m:d>
              <m:r>
                <w:rPr>
                  <w:rFonts w:ascii="TeX Gyre DejaVu Math" w:hAnsi="TeX Gyre DejaVu Math"/>
                </w:rPr>
                <m:t>-</m:t>
              </m:r>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d>
                <m:dPr>
                  <m:ctrlPr>
                    <w:rPr>
                      <w:rFonts w:ascii="TeX Gyre DejaVu Math" w:hAnsi="TeX Gyre DejaVu Math"/>
                      <w:i/>
                    </w:rPr>
                  </m:ctrlPr>
                </m:dPr>
                <m:e>
                  <m:r>
                    <w:rPr>
                      <w:rFonts w:ascii="TeX Gyre DejaVu Math" w:hAnsi="TeX Gyre DejaVu Math"/>
                    </w:rPr>
                    <m:t>1-θ</m:t>
                  </m:r>
                </m:e>
              </m:d>
              <m:r>
                <w:rPr>
                  <w:rFonts w:ascii="TeX Gyre DejaVu Math" w:hAnsi="TeX Gyre DejaVu Math"/>
                </w:rPr>
                <m:t>Af</m:t>
              </m:r>
              <m:r>
                <m:rPr>
                  <m:sty m:val="p"/>
                </m:rPr>
                <w:rPr>
                  <w:rFonts w:ascii="TeX Gyre DejaVu Math" w:hAnsi="TeX Gyre DejaVu Math"/>
                </w:rPr>
                <m:t>''</m:t>
              </m:r>
              <m:d>
                <m:dPr>
                  <m:ctrlPr>
                    <w:rPr>
                      <w:rFonts w:ascii="TeX Gyre DejaVu Math" w:hAnsi="TeX Gyre DejaVu Math"/>
                      <w:i/>
                    </w:rPr>
                  </m:ctrlPr>
                </m:dPr>
                <m:e>
                  <m:d>
                    <m:dPr>
                      <m:ctrlPr>
                        <w:rPr>
                          <w:rFonts w:ascii="TeX Gyre DejaVu Math" w:hAnsi="TeX Gyre DejaVu Math"/>
                          <w:i/>
                        </w:rPr>
                      </m:ctrlPr>
                    </m:dPr>
                    <m:e>
                      <m:r>
                        <w:rPr>
                          <w:rFonts w:ascii="TeX Gyre DejaVu Math" w:hAnsi="TeX Gyre DejaVu Math"/>
                        </w:rPr>
                        <m:t>1-θ</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e>
              </m:d>
              <m:ctrlPr>
                <w:rPr>
                  <w:rFonts w:ascii="TeX Gyre DejaVu Math" w:hAnsi="TeX Gyre DejaVu Math"/>
                  <w:i/>
                </w:rPr>
              </m:ctrlPr>
            </m:num>
            <m:den>
              <m:sSup>
                <m:sSupPr>
                  <m:ctrlPr>
                    <w:rPr>
                      <w:rFonts w:ascii="TeX Gyre DejaVu Math" w:hAnsi="TeX Gyre DejaVu Math"/>
                      <w:i/>
                    </w:rPr>
                  </m:ctrlPr>
                </m:sSupPr>
                <m:e>
                  <m:d>
                    <m:dPr>
                      <m:ctrlPr>
                        <w:rPr>
                          <w:rFonts w:ascii="TeX Gyre DejaVu Math" w:hAnsi="TeX Gyre DejaVu Math"/>
                          <w:i/>
                        </w:rPr>
                      </m:ctrlPr>
                    </m:dPr>
                    <m:e>
                      <m:r>
                        <w:rPr>
                          <w:rFonts w:ascii="TeX Gyre DejaVu Math" w:hAnsi="TeX Gyre DejaVu Math"/>
                        </w:rPr>
                        <m:t>Af</m:t>
                      </m:r>
                      <m:r>
                        <m:rPr>
                          <m:sty m:val="p"/>
                        </m:rPr>
                        <w:rPr>
                          <w:rFonts w:ascii="TeX Gyre DejaVu Math" w:hAnsi="TeX Gyre DejaVu Math"/>
                        </w:rPr>
                        <m:t>'</m:t>
                      </m:r>
                      <m:d>
                        <m:dPr>
                          <m:ctrlPr>
                            <w:rPr>
                              <w:rFonts w:ascii="TeX Gyre DejaVu Math" w:hAnsi="TeX Gyre DejaVu Math"/>
                              <w:i/>
                            </w:rPr>
                          </m:ctrlPr>
                        </m:dPr>
                        <m:e>
                          <m:d>
                            <m:dPr>
                              <m:ctrlPr>
                                <w:rPr>
                                  <w:rFonts w:ascii="TeX Gyre DejaVu Math" w:hAnsi="TeX Gyre DejaVu Math"/>
                                  <w:i/>
                                </w:rPr>
                              </m:ctrlPr>
                            </m:dPr>
                            <m:e>
                              <m:r>
                                <w:rPr>
                                  <w:rFonts w:ascii="TeX Gyre DejaVu Math" w:hAnsi="TeX Gyre DejaVu Math"/>
                                </w:rPr>
                                <m:t>1-θ</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e>
                      </m:d>
                    </m:e>
                  </m:d>
                </m:e>
                <m:sup>
                  <m:r>
                    <w:rPr>
                      <w:rFonts w:ascii="TeX Gyre DejaVu Math" w:hAnsi="TeX Gyre DejaVu Math"/>
                    </w:rPr>
                    <m:t>2</m:t>
                  </m:r>
                </m:sup>
              </m:sSup>
              <m:ctrlPr>
                <w:rPr>
                  <w:rFonts w:ascii="TeX Gyre DejaVu Math" w:hAnsi="TeX Gyre DejaVu Math"/>
                  <w:i/>
                </w:rPr>
              </m:ctrlPr>
            </m:den>
          </m:f>
        </m:oMath>
      </m:oMathPara>
    </w:p>
    <w:p w14:paraId="4B4BF001" w14:textId="31061961" w:rsidR="0069337D" w:rsidRDefault="0069337D" w:rsidP="0069337D">
      <w:r>
        <w:t xml:space="preserve">　さらに、最後の項から</w:t>
      </w:r>
      <m:oMath>
        <m:r>
          <w:rPr>
            <w:rFonts w:ascii="TeX Gyre DejaVu Math" w:hAnsi="TeX Gyre DejaVu Math"/>
          </w:rPr>
          <m:t>A</m:t>
        </m:r>
      </m:oMath>
      <w:r>
        <w:t>を括りだす。</w:t>
      </w:r>
    </w:p>
    <w:p w14:paraId="3AAB16A2" w14:textId="0D3B61CE" w:rsidR="000E13C6" w:rsidRPr="0074745C" w:rsidRDefault="000E13C6" w:rsidP="000E13C6">
      <w:pPr>
        <w:ind w:leftChars="200" w:left="420"/>
        <w:rPr>
          <w:rFonts w:ascii="TeX Gyre DejaVu Math" w:eastAsia="PMingLiU" w:hAnsi="TeX Gyre DejaVu Math"/>
        </w:rPr>
      </w:pPr>
      <m:oMathPara>
        <m:oMath>
          <m:r>
            <w:rPr>
              <w:rFonts w:ascii="TeX Gyre DejaVu Math" w:eastAsia="PMingLiU" w:hAnsi="TeX Gyre DejaVu Math"/>
            </w:rPr>
            <m:t>=</m:t>
          </m:r>
          <m:sSup>
            <m:sSupPr>
              <m:ctrlPr>
                <w:rPr>
                  <w:rFonts w:ascii="TeX Gyre DejaVu Math" w:eastAsia="PMingLiU" w:hAnsi="TeX Gyre DejaVu Math"/>
                  <w:i/>
                </w:rPr>
              </m:ctrlPr>
            </m:sSupPr>
            <m:e>
              <m:r>
                <w:rPr>
                  <w:rFonts w:ascii="TeX Gyre DejaVu Math" w:eastAsia="PMingLiU" w:hAnsi="TeX Gyre DejaVu Math"/>
                </w:rPr>
                <m:t>D</m:t>
              </m:r>
            </m:e>
            <m:sup>
              <m:r>
                <m:rPr>
                  <m:sty m:val="p"/>
                </m:rPr>
                <w:rPr>
                  <w:rFonts w:ascii="TeX Gyre DejaVu Math" w:eastAsia="PMingLiU" w:hAnsi="TeX Gyre DejaVu Math"/>
                </w:rPr>
                <m:t>'</m:t>
              </m:r>
            </m:sup>
          </m:sSup>
          <m:f>
            <m:fPr>
              <m:ctrlPr>
                <w:rPr>
                  <w:rFonts w:ascii="TeX Gyre DejaVu Math" w:eastAsia="PMingLiU" w:hAnsi="TeX Gyre DejaVu Math" w:cs="Cambria Math"/>
                </w:rPr>
              </m:ctrlPr>
            </m:fPr>
            <m:num>
              <m:r>
                <w:rPr>
                  <w:rFonts w:ascii="TeX Gyre DejaVu Math" w:eastAsia="PMingLiU" w:hAnsi="TeX Gyre DejaVu Math"/>
                </w:rPr>
                <m:t>Af</m:t>
              </m:r>
              <m:r>
                <m:rPr>
                  <m:sty m:val="p"/>
                </m:rPr>
                <w:rPr>
                  <w:rFonts w:ascii="TeX Gyre DejaVu Math" w:eastAsia="PMingLiU" w:hAnsi="TeX Gyre DejaVu Math"/>
                </w:rPr>
                <m:t>'</m:t>
              </m:r>
              <m:d>
                <m:dPr>
                  <m:ctrlPr>
                    <w:rPr>
                      <w:rFonts w:ascii="TeX Gyre DejaVu Math" w:eastAsia="PMingLiU" w:hAnsi="TeX Gyre DejaVu Math"/>
                      <w:i/>
                    </w:rPr>
                  </m:ctrlPr>
                </m:dPr>
                <m:e>
                  <m:d>
                    <m:dPr>
                      <m:ctrlPr>
                        <w:rPr>
                          <w:rFonts w:ascii="TeX Gyre DejaVu Math" w:eastAsia="PMingLiU" w:hAnsi="TeX Gyre DejaVu Math"/>
                          <w:i/>
                        </w:rPr>
                      </m:ctrlPr>
                    </m:dPr>
                    <m:e>
                      <m:r>
                        <w:rPr>
                          <w:rFonts w:ascii="TeX Gyre DejaVu Math" w:eastAsia="PMingLiU" w:hAnsi="TeX Gyre DejaVu Math"/>
                        </w:rPr>
                        <m:t>1-θ</m:t>
                      </m:r>
                    </m:e>
                  </m:d>
                  <m:sSub>
                    <m:sSubPr>
                      <m:ctrlPr>
                        <w:rPr>
                          <w:rFonts w:ascii="TeX Gyre DejaVu Math" w:eastAsia="PMingLiU" w:hAnsi="TeX Gyre DejaVu Math"/>
                          <w:i/>
                        </w:rPr>
                      </m:ctrlPr>
                    </m:sSubPr>
                    <m:e>
                      <m:r>
                        <w:rPr>
                          <w:rFonts w:ascii="TeX Gyre DejaVu Math" w:eastAsia="PMingLiU" w:hAnsi="TeX Gyre DejaVu Math"/>
                        </w:rPr>
                        <m:t>a</m:t>
                      </m:r>
                    </m:e>
                    <m:sub>
                      <m:r>
                        <w:rPr>
                          <w:rFonts w:ascii="TeX Gyre DejaVu Math" w:eastAsia="PMingLiU" w:hAnsi="TeX Gyre DejaVu Math"/>
                        </w:rPr>
                        <m:t>t</m:t>
                      </m:r>
                    </m:sub>
                  </m:sSub>
                </m:e>
              </m:d>
              <m:ctrlPr>
                <w:rPr>
                  <w:rFonts w:ascii="TeX Gyre DejaVu Math" w:eastAsia="PMingLiU" w:hAnsi="TeX Gyre DejaVu Math"/>
                  <w:i/>
                </w:rPr>
              </m:ctrlPr>
            </m:num>
            <m:den>
              <m:sSub>
                <m:sSubPr>
                  <m:ctrlPr>
                    <w:rPr>
                      <w:rFonts w:ascii="TeX Gyre DejaVu Math" w:eastAsia="PMingLiU" w:hAnsi="TeX Gyre DejaVu Math"/>
                      <w:i/>
                    </w:rPr>
                  </m:ctrlPr>
                </m:sSubPr>
                <m:e>
                  <m:r>
                    <w:rPr>
                      <w:rFonts w:ascii="TeX Gyre DejaVu Math" w:eastAsia="PMingLiU" w:hAnsi="TeX Gyre DejaVu Math"/>
                    </w:rPr>
                    <m:t>a</m:t>
                  </m:r>
                </m:e>
                <m:sub>
                  <m:r>
                    <w:rPr>
                      <w:rFonts w:ascii="TeX Gyre DejaVu Math" w:eastAsia="PMingLiU" w:hAnsi="TeX Gyre DejaVu Math"/>
                    </w:rPr>
                    <m:t>t</m:t>
                  </m:r>
                </m:sub>
              </m:sSub>
              <m:ctrlPr>
                <w:rPr>
                  <w:rFonts w:ascii="TeX Gyre DejaVu Math" w:eastAsia="PMingLiU" w:hAnsi="TeX Gyre DejaVu Math"/>
                  <w:i/>
                </w:rPr>
              </m:ctrlPr>
            </m:den>
          </m:f>
          <m:f>
            <m:fPr>
              <m:ctrlPr>
                <w:rPr>
                  <w:rFonts w:ascii="TeX Gyre DejaVu Math" w:eastAsia="PMingLiU" w:hAnsi="TeX Gyre DejaVu Math" w:cs="Cambria Math"/>
                </w:rPr>
              </m:ctrlPr>
            </m:fPr>
            <m:num>
              <m:r>
                <w:rPr>
                  <w:rFonts w:ascii="TeX Gyre DejaVu Math" w:eastAsia="PMingLiU" w:hAnsi="TeX Gyre DejaVu Math"/>
                </w:rPr>
                <m:t>f</m:t>
              </m:r>
              <m:r>
                <m:rPr>
                  <m:sty m:val="p"/>
                </m:rPr>
                <w:rPr>
                  <w:rFonts w:ascii="TeX Gyre DejaVu Math" w:eastAsia="PMingLiU" w:hAnsi="TeX Gyre DejaVu Math"/>
                </w:rPr>
                <m:t>'</m:t>
              </m:r>
              <m:d>
                <m:dPr>
                  <m:ctrlPr>
                    <w:rPr>
                      <w:rFonts w:ascii="TeX Gyre DejaVu Math" w:eastAsia="PMingLiU" w:hAnsi="TeX Gyre DejaVu Math"/>
                      <w:i/>
                    </w:rPr>
                  </m:ctrlPr>
                </m:dPr>
                <m:e>
                  <m:d>
                    <m:dPr>
                      <m:ctrlPr>
                        <w:rPr>
                          <w:rFonts w:ascii="TeX Gyre DejaVu Math" w:eastAsia="PMingLiU" w:hAnsi="TeX Gyre DejaVu Math"/>
                          <w:i/>
                        </w:rPr>
                      </m:ctrlPr>
                    </m:dPr>
                    <m:e>
                      <m:r>
                        <w:rPr>
                          <w:rFonts w:ascii="TeX Gyre DejaVu Math" w:eastAsia="PMingLiU" w:hAnsi="TeX Gyre DejaVu Math"/>
                        </w:rPr>
                        <m:t>1-θ</m:t>
                      </m:r>
                    </m:e>
                  </m:d>
                  <m:sSub>
                    <m:sSubPr>
                      <m:ctrlPr>
                        <w:rPr>
                          <w:rFonts w:ascii="TeX Gyre DejaVu Math" w:eastAsia="PMingLiU" w:hAnsi="TeX Gyre DejaVu Math"/>
                          <w:i/>
                        </w:rPr>
                      </m:ctrlPr>
                    </m:sSubPr>
                    <m:e>
                      <m:r>
                        <w:rPr>
                          <w:rFonts w:ascii="TeX Gyre DejaVu Math" w:eastAsia="PMingLiU" w:hAnsi="TeX Gyre DejaVu Math"/>
                        </w:rPr>
                        <m:t>a</m:t>
                      </m:r>
                    </m:e>
                    <m:sub>
                      <m:r>
                        <w:rPr>
                          <w:rFonts w:ascii="TeX Gyre DejaVu Math" w:eastAsia="PMingLiU" w:hAnsi="TeX Gyre DejaVu Math"/>
                        </w:rPr>
                        <m:t>t</m:t>
                      </m:r>
                    </m:sub>
                  </m:sSub>
                </m:e>
              </m:d>
              <m:r>
                <w:rPr>
                  <w:rFonts w:ascii="TeX Gyre DejaVu Math" w:eastAsia="PMingLiU" w:hAnsi="TeX Gyre DejaVu Math"/>
                </w:rPr>
                <m:t>-</m:t>
              </m:r>
              <m:sSub>
                <m:sSubPr>
                  <m:ctrlPr>
                    <w:rPr>
                      <w:rFonts w:ascii="TeX Gyre DejaVu Math" w:eastAsia="PMingLiU" w:hAnsi="TeX Gyre DejaVu Math"/>
                      <w:i/>
                    </w:rPr>
                  </m:ctrlPr>
                </m:sSubPr>
                <m:e>
                  <m:r>
                    <w:rPr>
                      <w:rFonts w:ascii="TeX Gyre DejaVu Math" w:eastAsia="PMingLiU" w:hAnsi="TeX Gyre DejaVu Math"/>
                    </w:rPr>
                    <m:t>a</m:t>
                  </m:r>
                </m:e>
                <m:sub>
                  <m:r>
                    <w:rPr>
                      <w:rFonts w:ascii="TeX Gyre DejaVu Math" w:eastAsia="PMingLiU" w:hAnsi="TeX Gyre DejaVu Math"/>
                    </w:rPr>
                    <m:t>t</m:t>
                  </m:r>
                </m:sub>
              </m:sSub>
              <m:d>
                <m:dPr>
                  <m:ctrlPr>
                    <w:rPr>
                      <w:rFonts w:ascii="TeX Gyre DejaVu Math" w:eastAsia="PMingLiU" w:hAnsi="TeX Gyre DejaVu Math"/>
                      <w:i/>
                    </w:rPr>
                  </m:ctrlPr>
                </m:dPr>
                <m:e>
                  <m:r>
                    <w:rPr>
                      <w:rFonts w:ascii="TeX Gyre DejaVu Math" w:eastAsia="PMingLiU" w:hAnsi="TeX Gyre DejaVu Math"/>
                    </w:rPr>
                    <m:t>1-θ</m:t>
                  </m:r>
                </m:e>
              </m:d>
              <m:r>
                <w:rPr>
                  <w:rFonts w:ascii="TeX Gyre DejaVu Math" w:eastAsia="PMingLiU" w:hAnsi="TeX Gyre DejaVu Math"/>
                </w:rPr>
                <m:t>f</m:t>
              </m:r>
              <m:r>
                <m:rPr>
                  <m:sty m:val="p"/>
                </m:rPr>
                <w:rPr>
                  <w:rFonts w:ascii="TeX Gyre DejaVu Math" w:eastAsia="PMingLiU" w:hAnsi="TeX Gyre DejaVu Math"/>
                </w:rPr>
                <m:t>''</m:t>
              </m:r>
              <m:d>
                <m:dPr>
                  <m:ctrlPr>
                    <w:rPr>
                      <w:rFonts w:ascii="TeX Gyre DejaVu Math" w:eastAsia="PMingLiU" w:hAnsi="TeX Gyre DejaVu Math"/>
                      <w:i/>
                    </w:rPr>
                  </m:ctrlPr>
                </m:dPr>
                <m:e>
                  <m:d>
                    <m:dPr>
                      <m:ctrlPr>
                        <w:rPr>
                          <w:rFonts w:ascii="TeX Gyre DejaVu Math" w:eastAsia="PMingLiU" w:hAnsi="TeX Gyre DejaVu Math"/>
                          <w:i/>
                        </w:rPr>
                      </m:ctrlPr>
                    </m:dPr>
                    <m:e>
                      <m:r>
                        <w:rPr>
                          <w:rFonts w:ascii="TeX Gyre DejaVu Math" w:eastAsia="PMingLiU" w:hAnsi="TeX Gyre DejaVu Math"/>
                        </w:rPr>
                        <m:t>1-θ</m:t>
                      </m:r>
                    </m:e>
                  </m:d>
                  <m:sSub>
                    <m:sSubPr>
                      <m:ctrlPr>
                        <w:rPr>
                          <w:rFonts w:ascii="TeX Gyre DejaVu Math" w:eastAsia="PMingLiU" w:hAnsi="TeX Gyre DejaVu Math"/>
                          <w:i/>
                        </w:rPr>
                      </m:ctrlPr>
                    </m:sSubPr>
                    <m:e>
                      <m:r>
                        <w:rPr>
                          <w:rFonts w:ascii="TeX Gyre DejaVu Math" w:eastAsia="PMingLiU" w:hAnsi="TeX Gyre DejaVu Math"/>
                        </w:rPr>
                        <m:t>a</m:t>
                      </m:r>
                    </m:e>
                    <m:sub>
                      <m:r>
                        <w:rPr>
                          <w:rFonts w:ascii="TeX Gyre DejaVu Math" w:eastAsia="PMingLiU" w:hAnsi="TeX Gyre DejaVu Math"/>
                        </w:rPr>
                        <m:t>t</m:t>
                      </m:r>
                    </m:sub>
                  </m:sSub>
                </m:e>
              </m:d>
              <m:ctrlPr>
                <w:rPr>
                  <w:rFonts w:ascii="TeX Gyre DejaVu Math" w:eastAsia="PMingLiU" w:hAnsi="TeX Gyre DejaVu Math"/>
                  <w:i/>
                </w:rPr>
              </m:ctrlPr>
            </m:num>
            <m:den>
              <m:sSup>
                <m:sSupPr>
                  <m:ctrlPr>
                    <w:rPr>
                      <w:rFonts w:ascii="TeX Gyre DejaVu Math" w:eastAsia="PMingLiU" w:hAnsi="TeX Gyre DejaVu Math"/>
                      <w:i/>
                    </w:rPr>
                  </m:ctrlPr>
                </m:sSupPr>
                <m:e>
                  <m:d>
                    <m:dPr>
                      <m:ctrlPr>
                        <w:rPr>
                          <w:rFonts w:ascii="TeX Gyre DejaVu Math" w:eastAsia="PMingLiU" w:hAnsi="TeX Gyre DejaVu Math"/>
                          <w:i/>
                        </w:rPr>
                      </m:ctrlPr>
                    </m:dPr>
                    <m:e>
                      <m:r>
                        <w:rPr>
                          <w:rFonts w:ascii="TeX Gyre DejaVu Math" w:eastAsia="PMingLiU" w:hAnsi="TeX Gyre DejaVu Math"/>
                        </w:rPr>
                        <m:t>f</m:t>
                      </m:r>
                      <m:r>
                        <m:rPr>
                          <m:sty m:val="p"/>
                        </m:rPr>
                        <w:rPr>
                          <w:rFonts w:ascii="TeX Gyre DejaVu Math" w:eastAsia="PMingLiU" w:hAnsi="TeX Gyre DejaVu Math"/>
                        </w:rPr>
                        <m:t>'</m:t>
                      </m:r>
                      <m:d>
                        <m:dPr>
                          <m:ctrlPr>
                            <w:rPr>
                              <w:rFonts w:ascii="TeX Gyre DejaVu Math" w:eastAsia="PMingLiU" w:hAnsi="TeX Gyre DejaVu Math"/>
                              <w:i/>
                            </w:rPr>
                          </m:ctrlPr>
                        </m:dPr>
                        <m:e>
                          <m:d>
                            <m:dPr>
                              <m:ctrlPr>
                                <w:rPr>
                                  <w:rFonts w:ascii="TeX Gyre DejaVu Math" w:eastAsia="PMingLiU" w:hAnsi="TeX Gyre DejaVu Math"/>
                                  <w:i/>
                                </w:rPr>
                              </m:ctrlPr>
                            </m:dPr>
                            <m:e>
                              <m:r>
                                <w:rPr>
                                  <w:rFonts w:ascii="TeX Gyre DejaVu Math" w:eastAsia="PMingLiU" w:hAnsi="TeX Gyre DejaVu Math"/>
                                </w:rPr>
                                <m:t>1-θ</m:t>
                              </m:r>
                            </m:e>
                          </m:d>
                          <m:sSub>
                            <m:sSubPr>
                              <m:ctrlPr>
                                <w:rPr>
                                  <w:rFonts w:ascii="TeX Gyre DejaVu Math" w:eastAsia="PMingLiU" w:hAnsi="TeX Gyre DejaVu Math"/>
                                  <w:i/>
                                </w:rPr>
                              </m:ctrlPr>
                            </m:sSubPr>
                            <m:e>
                              <m:r>
                                <w:rPr>
                                  <w:rFonts w:ascii="TeX Gyre DejaVu Math" w:eastAsia="PMingLiU" w:hAnsi="TeX Gyre DejaVu Math"/>
                                </w:rPr>
                                <m:t>a</m:t>
                              </m:r>
                            </m:e>
                            <m:sub>
                              <m:r>
                                <w:rPr>
                                  <w:rFonts w:ascii="TeX Gyre DejaVu Math" w:eastAsia="PMingLiU" w:hAnsi="TeX Gyre DejaVu Math"/>
                                </w:rPr>
                                <m:t>t</m:t>
                              </m:r>
                            </m:sub>
                          </m:sSub>
                        </m:e>
                      </m:d>
                    </m:e>
                  </m:d>
                </m:e>
                <m:sup>
                  <m:r>
                    <w:rPr>
                      <w:rFonts w:ascii="TeX Gyre DejaVu Math" w:eastAsia="PMingLiU" w:hAnsi="TeX Gyre DejaVu Math"/>
                    </w:rPr>
                    <m:t>2</m:t>
                  </m:r>
                </m:sup>
              </m:sSup>
              <m:ctrlPr>
                <w:rPr>
                  <w:rFonts w:ascii="TeX Gyre DejaVu Math" w:eastAsia="PMingLiU" w:hAnsi="TeX Gyre DejaVu Math"/>
                  <w:i/>
                </w:rPr>
              </m:ctrlPr>
            </m:den>
          </m:f>
          <m:f>
            <m:fPr>
              <m:ctrlPr>
                <w:rPr>
                  <w:rFonts w:ascii="TeX Gyre DejaVu Math" w:eastAsia="PMingLiU" w:hAnsi="TeX Gyre DejaVu Math" w:cs="Cambria Math"/>
                </w:rPr>
              </m:ctrlPr>
            </m:fPr>
            <m:num>
              <m:r>
                <w:rPr>
                  <w:rFonts w:ascii="TeX Gyre DejaVu Math" w:eastAsia="PMingLiU" w:hAnsi="TeX Gyre DejaVu Math"/>
                </w:rPr>
                <m:t>A</m:t>
              </m:r>
              <m:ctrlPr>
                <w:rPr>
                  <w:rFonts w:ascii="TeX Gyre DejaVu Math" w:eastAsia="PMingLiU" w:hAnsi="TeX Gyre DejaVu Math"/>
                  <w:i/>
                </w:rPr>
              </m:ctrlPr>
            </m:num>
            <m:den>
              <m:sSup>
                <m:sSupPr>
                  <m:ctrlPr>
                    <w:rPr>
                      <w:rFonts w:ascii="TeX Gyre DejaVu Math" w:eastAsia="PMingLiU" w:hAnsi="TeX Gyre DejaVu Math"/>
                      <w:i/>
                    </w:rPr>
                  </m:ctrlPr>
                </m:sSupPr>
                <m:e>
                  <m:r>
                    <w:rPr>
                      <w:rFonts w:ascii="TeX Gyre DejaVu Math" w:eastAsia="PMingLiU" w:hAnsi="TeX Gyre DejaVu Math"/>
                    </w:rPr>
                    <m:t>A</m:t>
                  </m:r>
                </m:e>
                <m:sup>
                  <m:r>
                    <w:rPr>
                      <w:rFonts w:ascii="TeX Gyre DejaVu Math" w:eastAsia="PMingLiU" w:hAnsi="TeX Gyre DejaVu Math"/>
                    </w:rPr>
                    <m:t>2</m:t>
                  </m:r>
                </m:sup>
              </m:sSup>
              <m:ctrlPr>
                <w:rPr>
                  <w:rFonts w:ascii="TeX Gyre DejaVu Math" w:eastAsia="PMingLiU" w:hAnsi="TeX Gyre DejaVu Math"/>
                  <w:i/>
                </w:rPr>
              </m:ctrlPr>
            </m:den>
          </m:f>
        </m:oMath>
      </m:oMathPara>
    </w:p>
    <w:p w14:paraId="0C8A5023" w14:textId="46B01113" w:rsidR="009456E1" w:rsidRDefault="0069337D" w:rsidP="0069337D">
      <w:r>
        <w:t xml:space="preserve">　すると、この3番目の項は、</w:t>
      </w:r>
      <w:r w:rsidR="004628BD">
        <w:rPr>
          <w:rFonts w:hint="eastAsia"/>
        </w:rPr>
        <w:t>前節で示した</w:t>
      </w:r>
      <w:r>
        <w:t>2026年稿で</w:t>
      </w:r>
      <w:r w:rsidR="004628BD">
        <w:rPr>
          <w:rFonts w:hint="eastAsia"/>
        </w:rPr>
        <w:t>資本飽和係数</w:t>
      </w:r>
      <m:oMath>
        <m:r>
          <w:rPr>
            <w:rFonts w:ascii="TeX Gyre DejaVu Math" w:hAnsi="TeX Gyre DejaVu Math"/>
          </w:rPr>
          <m:t>ϵ</m:t>
        </m:r>
      </m:oMath>
      <w:r w:rsidR="004628BD">
        <w:rPr>
          <w:rFonts w:hint="eastAsia"/>
          <w:iCs/>
        </w:rPr>
        <w:t>と定義したものそのものである。よって、</w:t>
      </w:r>
      <w:r>
        <w:rPr>
          <w:rFonts w:hint="eastAsia"/>
        </w:rPr>
        <w:t>改めてこの資本飽和係数</w:t>
      </w:r>
      <w:r w:rsidR="009456E1">
        <w:rPr>
          <w:rFonts w:hint="eastAsia"/>
        </w:rPr>
        <w:t>を用い、また、</w:t>
      </w:r>
      <w:r>
        <w:rPr>
          <w:rFonts w:hint="eastAsia"/>
        </w:rPr>
        <w:t>実効資産ポテンシャル</w:t>
      </w:r>
      <w:r w:rsidR="00107FE8">
        <w:rPr>
          <w:rFonts w:hint="eastAsia"/>
        </w:rPr>
        <w:t>を</w:t>
      </w:r>
      <m:oMath>
        <m:f>
          <m:fPr>
            <m:ctrlPr>
              <w:rPr>
                <w:rFonts w:ascii="TeX Gyre DejaVu Math" w:hAnsi="TeX Gyre DejaVu Math" w:cs="Cambria Math"/>
              </w:rPr>
            </m:ctrlPr>
          </m:fPr>
          <m:num>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ctrlPr>
              <w:rPr>
                <w:rFonts w:ascii="TeX Gyre DejaVu Math" w:hAnsi="TeX Gyre DejaVu Math"/>
                <w:i/>
              </w:rPr>
            </m:ctrlPr>
          </m:num>
          <m:den>
            <m:r>
              <w:rPr>
                <w:rFonts w:ascii="TeX Gyre DejaVu Math" w:hAnsi="TeX Gyre DejaVu Math"/>
              </w:rPr>
              <m:t>Af</m:t>
            </m:r>
            <m:r>
              <m:rPr>
                <m:sty m:val="p"/>
              </m:rPr>
              <w:rPr>
                <w:rFonts w:ascii="TeX Gyre DejaVu Math" w:hAnsi="TeX Gyre DejaVu Math"/>
              </w:rPr>
              <m:t>'</m:t>
            </m:r>
            <m:d>
              <m:dPr>
                <m:ctrlPr>
                  <w:rPr>
                    <w:rFonts w:ascii="TeX Gyre DejaVu Math" w:hAnsi="TeX Gyre DejaVu Math"/>
                    <w:i/>
                  </w:rPr>
                </m:ctrlPr>
              </m:dPr>
              <m:e>
                <m:d>
                  <m:dPr>
                    <m:ctrlPr>
                      <w:rPr>
                        <w:rFonts w:ascii="TeX Gyre DejaVu Math" w:hAnsi="TeX Gyre DejaVu Math"/>
                        <w:i/>
                      </w:rPr>
                    </m:ctrlPr>
                  </m:dPr>
                  <m:e>
                    <m:r>
                      <w:rPr>
                        <w:rFonts w:ascii="TeX Gyre DejaVu Math" w:hAnsi="TeX Gyre DejaVu Math"/>
                      </w:rPr>
                      <m:t>1-θ</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e>
            </m:d>
            <m:ctrlPr>
              <w:rPr>
                <w:rFonts w:ascii="TeX Gyre DejaVu Math" w:hAnsi="TeX Gyre DejaVu Math"/>
                <w:i/>
              </w:rPr>
            </m:ctrlPr>
          </m:den>
        </m:f>
        <m:r>
          <w:rPr>
            <w:rFonts w:ascii="TeX Gyre DejaVu Math" w:hAnsi="TeX Gyre DejaVu Math"/>
          </w:rPr>
          <m:t>=P</m:t>
        </m:r>
      </m:oMath>
      <w:r w:rsidR="009456E1">
        <w:rPr>
          <w:rFonts w:hint="eastAsia"/>
        </w:rPr>
        <w:t>と置き換えると、</w:t>
      </w:r>
      <w:r w:rsidR="00107FE8">
        <w:t>上式は最終的に以下のとおりとなる。</w:t>
      </w:r>
    </w:p>
    <w:p w14:paraId="6FDF9005" w14:textId="4F6C4836" w:rsidR="00107FE8" w:rsidRPr="00C8458D" w:rsidRDefault="00107FE8" w:rsidP="00C8458D">
      <w:pPr>
        <w:ind w:leftChars="200" w:left="420"/>
        <w:rPr>
          <w:rFonts w:ascii="TeX Gyre DejaVu Math" w:hAnsi="TeX Gyre DejaVu Math"/>
        </w:rPr>
      </w:pPr>
      <m:oMathPara>
        <m:oMath>
          <m:r>
            <w:rPr>
              <w:rFonts w:ascii="TeX Gyre DejaVu Math" w:hAnsi="TeX Gyre DejaVu Math"/>
            </w:rPr>
            <m:t>=D</m:t>
          </m:r>
          <m:r>
            <m:rPr>
              <m:sty m:val="p"/>
            </m:rPr>
            <w:rPr>
              <w:rFonts w:ascii="TeX Gyre DejaVu Math" w:hAnsi="TeX Gyre DejaVu Math"/>
            </w:rPr>
            <m:t>'</m:t>
          </m:r>
          <m:f>
            <m:fPr>
              <m:ctrlPr>
                <w:rPr>
                  <w:rFonts w:ascii="TeX Gyre DejaVu Math" w:hAnsi="TeX Gyre DejaVu Math" w:cs="Cambria Math"/>
                </w:rPr>
              </m:ctrlPr>
            </m:fPr>
            <m:num>
              <m:r>
                <w:rPr>
                  <w:rFonts w:ascii="TeX Gyre DejaVu Math" w:hAnsi="TeX Gyre DejaVu Math"/>
                </w:rPr>
                <m:t>ϵ</m:t>
              </m:r>
              <m:ctrlPr>
                <w:rPr>
                  <w:rFonts w:ascii="TeX Gyre DejaVu Math" w:hAnsi="TeX Gyre DejaVu Math"/>
                  <w:i/>
                </w:rPr>
              </m:ctrlPr>
            </m:num>
            <m:den>
              <m:r>
                <w:rPr>
                  <w:rFonts w:ascii="TeX Gyre DejaVu Math" w:hAnsi="TeX Gyre DejaVu Math"/>
                </w:rPr>
                <m:t>A</m:t>
              </m:r>
              <m:ctrlPr>
                <w:rPr>
                  <w:rFonts w:ascii="TeX Gyre DejaVu Math" w:hAnsi="TeX Gyre DejaVu Math"/>
                  <w:i/>
                </w:rPr>
              </m:ctrlPr>
            </m:den>
          </m:f>
          <m:sSup>
            <m:sSupPr>
              <m:ctrlPr>
                <w:rPr>
                  <w:rFonts w:ascii="TeX Gyre DejaVu Math" w:hAnsi="TeX Gyre DejaVu Math"/>
                  <w:i/>
                </w:rPr>
              </m:ctrlPr>
            </m:sSupPr>
            <m:e>
              <m:r>
                <w:rPr>
                  <w:rFonts w:ascii="TeX Gyre DejaVu Math" w:hAnsi="TeX Gyre DejaVu Math"/>
                </w:rPr>
                <m:t>P</m:t>
              </m:r>
            </m:e>
            <m:sup>
              <m:r>
                <w:rPr>
                  <w:rFonts w:ascii="TeX Gyre DejaVu Math" w:hAnsi="TeX Gyre DejaVu Math"/>
                </w:rPr>
                <m:t>-1</m:t>
              </m:r>
            </m:sup>
          </m:sSup>
        </m:oMath>
      </m:oMathPara>
    </w:p>
    <w:p w14:paraId="56E216F6" w14:textId="77777777" w:rsidR="00107FE8" w:rsidRDefault="00107FE8" w:rsidP="0069337D"/>
    <w:p w14:paraId="035CBB26" w14:textId="028EB3D9" w:rsidR="0069337D" w:rsidRDefault="0069337D" w:rsidP="0069337D">
      <w:r>
        <w:t xml:space="preserve">　よって、本稿で検証する定常状態条件式を、改めて以下のとおりとする。</w:t>
      </w:r>
    </w:p>
    <w:p w14:paraId="1918F61C" w14:textId="07E167B8" w:rsidR="00107FE8" w:rsidRPr="00107FE8" w:rsidRDefault="007105DE" w:rsidP="0069337D">
      <w:pPr>
        <w:rPr>
          <w:rFonts w:ascii="TeX Gyre DejaVu Math" w:hAnsi="TeX Gyre DejaVu Math"/>
        </w:rPr>
      </w:pPr>
      <m:oMathPara>
        <m:oMathParaPr>
          <m:jc m:val="center"/>
        </m:oMathParaPr>
        <m:oMath>
          <m:sSub>
            <m:sSubPr>
              <m:ctrlPr>
                <w:rPr>
                  <w:rFonts w:ascii="TeX Gyre DejaVu Math" w:hAnsi="TeX Gyre DejaVu Math"/>
                  <w:i/>
                </w:rPr>
              </m:ctrlPr>
            </m:sSubPr>
            <m:e>
              <m:r>
                <w:rPr>
                  <w:rFonts w:ascii="TeX Gyre DejaVu Math" w:hAnsi="TeX Gyre DejaVu Math"/>
                </w:rPr>
                <m:t>R</m:t>
              </m:r>
            </m:e>
            <m:sub>
              <m:r>
                <w:rPr>
                  <w:rFonts w:ascii="TeX Gyre DejaVu Math" w:hAnsi="TeX Gyre DejaVu Math"/>
                </w:rPr>
                <m:t>t</m:t>
              </m:r>
            </m:sub>
          </m:sSub>
          <m:r>
            <w:rPr>
              <w:rFonts w:ascii="TeX Gyre DejaVu Math" w:hAnsi="TeX Gyre DejaVu Math"/>
            </w:rPr>
            <m:t>-</m:t>
          </m:r>
          <m:r>
            <w:rPr>
              <w:rFonts w:ascii="TeX Gyre DejaVu Math" w:hAnsi="TeX Gyre DejaVu Math"/>
            </w:rPr>
            <m:t>ρ</m:t>
          </m:r>
          <m:r>
            <w:rPr>
              <w:rFonts w:ascii="TeX Gyre DejaVu Math" w:hAnsi="TeX Gyre DejaVu Math"/>
            </w:rPr>
            <m:t>=</m:t>
          </m:r>
          <m:r>
            <w:rPr>
              <w:rFonts w:ascii="TeX Gyre DejaVu Math" w:hAnsi="TeX Gyre DejaVu Math"/>
            </w:rPr>
            <m:t>n</m:t>
          </m:r>
          <m:r>
            <w:rPr>
              <w:rFonts w:ascii="TeX Gyre DejaVu Math" w:hAnsi="TeX Gyre DejaVu Math"/>
            </w:rPr>
            <m:t>+</m:t>
          </m:r>
          <m:r>
            <w:rPr>
              <w:rFonts w:ascii="TeX Gyre DejaVu Math" w:hAnsi="TeX Gyre DejaVu Math"/>
            </w:rPr>
            <m:t>D</m:t>
          </m:r>
          <m:r>
            <m:rPr>
              <m:sty m:val="p"/>
            </m:rPr>
            <w:rPr>
              <w:rFonts w:ascii="TeX Gyre DejaVu Math" w:hAnsi="TeX Gyre DejaVu Math"/>
            </w:rPr>
            <m:t>'</m:t>
          </m:r>
          <m:f>
            <m:fPr>
              <m:ctrlPr>
                <w:rPr>
                  <w:rFonts w:ascii="TeX Gyre DejaVu Math" w:hAnsi="TeX Gyre DejaVu Math" w:cs="Cambria Math"/>
                </w:rPr>
              </m:ctrlPr>
            </m:fPr>
            <m:num>
              <m:r>
                <w:rPr>
                  <w:rFonts w:ascii="TeX Gyre DejaVu Math" w:hAnsi="TeX Gyre DejaVu Math"/>
                </w:rPr>
                <m:t>ϵ</m:t>
              </m:r>
              <m:ctrlPr>
                <w:rPr>
                  <w:rFonts w:ascii="TeX Gyre DejaVu Math" w:hAnsi="TeX Gyre DejaVu Math"/>
                  <w:i/>
                </w:rPr>
              </m:ctrlPr>
            </m:num>
            <m:den>
              <m:r>
                <w:rPr>
                  <w:rFonts w:ascii="TeX Gyre DejaVu Math" w:hAnsi="TeX Gyre DejaVu Math"/>
                </w:rPr>
                <m:t>A</m:t>
              </m:r>
              <m:ctrlPr>
                <w:rPr>
                  <w:rFonts w:ascii="TeX Gyre DejaVu Math" w:hAnsi="TeX Gyre DejaVu Math"/>
                  <w:i/>
                </w:rPr>
              </m:ctrlPr>
            </m:den>
          </m:f>
          <m:sSup>
            <m:sSupPr>
              <m:ctrlPr>
                <w:rPr>
                  <w:rFonts w:ascii="TeX Gyre DejaVu Math" w:hAnsi="TeX Gyre DejaVu Math"/>
                  <w:i/>
                </w:rPr>
              </m:ctrlPr>
            </m:sSupPr>
            <m:e>
              <m:r>
                <w:rPr>
                  <w:rFonts w:ascii="TeX Gyre DejaVu Math" w:hAnsi="TeX Gyre DejaVu Math"/>
                </w:rPr>
                <m:t>P</m:t>
              </m:r>
            </m:e>
            <m:sup>
              <m:r>
                <w:rPr>
                  <w:rFonts w:ascii="TeX Gyre DejaVu Math" w:hAnsi="TeX Gyre DejaVu Math"/>
                </w:rPr>
                <m:t>-</m:t>
              </m:r>
              <m:r>
                <w:rPr>
                  <w:rFonts w:ascii="TeX Gyre DejaVu Math" w:hAnsi="TeX Gyre DejaVu Math"/>
                </w:rPr>
                <m:t>1</m:t>
              </m:r>
            </m:sup>
          </m:sSup>
          <m:r>
            <w:rPr>
              <w:rFonts w:ascii="TeX Gyre DejaVu Math" w:hAnsi="TeX Gyre DejaVu Math"/>
            </w:rPr>
            <m:t>-</m:t>
          </m:r>
          <m:f>
            <m:fPr>
              <m:ctrlPr>
                <w:rPr>
                  <w:rFonts w:ascii="TeX Gyre DejaVu Math" w:hAnsi="TeX Gyre DejaVu Math" w:cs="Cambria Math"/>
                </w:rPr>
              </m:ctrlPr>
            </m:fPr>
            <m:num>
              <m:sSub>
                <m:sSubPr>
                  <m:ctrlPr>
                    <w:rPr>
                      <w:rFonts w:ascii="TeX Gyre DejaVu Math" w:hAnsi="TeX Gyre DejaVu Math"/>
                      <w:i/>
                    </w:rPr>
                  </m:ctrlPr>
                </m:sSubPr>
                <m:e>
                  <m:r>
                    <w:rPr>
                      <w:rFonts w:ascii="TeX Gyre DejaVu Math" w:hAnsi="TeX Gyre DejaVu Math"/>
                    </w:rPr>
                    <m:t>U</m:t>
                  </m:r>
                </m:e>
                <m:sub>
                  <m:d>
                    <m:dPr>
                      <m:ctrlPr>
                        <w:rPr>
                          <w:rFonts w:ascii="TeX Gyre DejaVu Math" w:hAnsi="TeX Gyre DejaVu Math"/>
                        </w:rPr>
                      </m:ctrlPr>
                    </m:dPr>
                    <m:e>
                      <m:r>
                        <w:rPr>
                          <w:rFonts w:ascii="TeX Gyre DejaVu Math" w:hAnsi="TeX Gyre DejaVu Math"/>
                        </w:rPr>
                        <m:t>θa</m:t>
                      </m:r>
                      <m:ctrlPr>
                        <w:rPr>
                          <w:rFonts w:ascii="TeX Gyre DejaVu Math" w:hAnsi="TeX Gyre DejaVu Math"/>
                          <w:i/>
                        </w:rPr>
                      </m:ctrlPr>
                    </m:e>
                  </m:d>
                </m:sub>
              </m:sSub>
              <m:r>
                <w:rPr>
                  <w:rFonts w:ascii="TeX Gyre DejaVu Math" w:hAnsi="TeX Gyre DejaVu Math"/>
                </w:rPr>
                <m:t>θ</m:t>
              </m:r>
              <m:ctrlPr>
                <w:rPr>
                  <w:rFonts w:ascii="TeX Gyre DejaVu Math" w:hAnsi="TeX Gyre DejaVu Math"/>
                  <w:i/>
                </w:rPr>
              </m:ctrlPr>
            </m:num>
            <m:den>
              <m:sSub>
                <m:sSubPr>
                  <m:ctrlPr>
                    <w:rPr>
                      <w:rFonts w:ascii="TeX Gyre DejaVu Math" w:hAnsi="TeX Gyre DejaVu Math"/>
                      <w:i/>
                    </w:rPr>
                  </m:ctrlPr>
                </m:sSubPr>
                <m:e>
                  <m:r>
                    <w:rPr>
                      <w:rFonts w:ascii="TeX Gyre DejaVu Math" w:hAnsi="TeX Gyre DejaVu Math"/>
                    </w:rPr>
                    <m:t>U</m:t>
                  </m:r>
                </m:e>
                <m:sub>
                  <m:r>
                    <w:rPr>
                      <w:rFonts w:ascii="TeX Gyre DejaVu Math" w:hAnsi="TeX Gyre DejaVu Math"/>
                    </w:rPr>
                    <m:t>c</m:t>
                  </m:r>
                </m:sub>
              </m:sSub>
              <m:ctrlPr>
                <w:rPr>
                  <w:rFonts w:ascii="TeX Gyre DejaVu Math" w:hAnsi="TeX Gyre DejaVu Math"/>
                  <w:i/>
                </w:rPr>
              </m:ctrlPr>
            </m:den>
          </m:f>
        </m:oMath>
      </m:oMathPara>
    </w:p>
    <w:p w14:paraId="2DB66B97" w14:textId="530EC589" w:rsidR="00B63886" w:rsidRDefault="00B63886" w:rsidP="003D70C1">
      <w:pPr>
        <w:pStyle w:val="2"/>
      </w:pPr>
      <w:r>
        <w:rPr>
          <w:rFonts w:hint="eastAsia"/>
        </w:rPr>
        <w:t xml:space="preserve">３.３　</w:t>
      </w:r>
      <w:r w:rsidR="00FC167D">
        <w:rPr>
          <w:rFonts w:hint="eastAsia"/>
        </w:rPr>
        <w:t>実質金利、時間選好率、そして</w:t>
      </w:r>
      <w:r w:rsidR="00E35F5F">
        <w:rPr>
          <w:rFonts w:hint="eastAsia"/>
        </w:rPr>
        <w:t>社会心理指標</w:t>
      </w:r>
    </w:p>
    <w:p w14:paraId="110220B2" w14:textId="2AAF75FE" w:rsidR="006C678D" w:rsidRDefault="006C678D" w:rsidP="006C678D">
      <w:pPr>
        <w:pStyle w:val="3"/>
      </w:pPr>
      <w:r>
        <w:rPr>
          <w:rFonts w:hint="eastAsia"/>
        </w:rPr>
        <w:t>３.３.１　時間選好率と社会心理指標</w:t>
      </w:r>
    </w:p>
    <w:p w14:paraId="6EAC3524" w14:textId="43E979E7" w:rsidR="00E1663F" w:rsidRDefault="008C5F42" w:rsidP="006C678D">
      <w:r>
        <w:rPr>
          <w:rFonts w:hint="eastAsia"/>
        </w:rPr>
        <w:t xml:space="preserve">　</w:t>
      </w:r>
      <w:r w:rsidR="0035345A">
        <w:rPr>
          <w:rFonts w:hint="eastAsia"/>
        </w:rPr>
        <w:t>次に解決すべきは定常状態条件式の</w:t>
      </w:r>
      <w:r w:rsidR="0035345A" w:rsidRPr="0035345A">
        <w:rPr>
          <w:rFonts w:hint="eastAsia"/>
        </w:rPr>
        <w:t>左辺、</w:t>
      </w:r>
      <w:r w:rsidR="0035345A">
        <w:rPr>
          <w:rFonts w:hint="eastAsia"/>
        </w:rPr>
        <w:t>つまり、２.３節</w:t>
      </w:r>
      <w:r w:rsidR="0035345A" w:rsidRPr="0035345A">
        <w:rPr>
          <w:rFonts w:hint="eastAsia"/>
        </w:rPr>
        <w:t>で「主観と客観の相克」として提示した</w:t>
      </w:r>
      <w:r w:rsidR="0035345A">
        <w:rPr>
          <w:rFonts w:hint="eastAsia"/>
        </w:rPr>
        <w:t>実質金利と時間選好率の乖離を、</w:t>
      </w:r>
      <w:r w:rsidR="0035345A" w:rsidRPr="0035345A">
        <w:t>いかに</w:t>
      </w:r>
      <w:r w:rsidR="0035345A">
        <w:rPr>
          <w:rFonts w:hint="eastAsia"/>
        </w:rPr>
        <w:t>検証</w:t>
      </w:r>
      <w:r w:rsidR="0035345A" w:rsidRPr="0035345A">
        <w:t>可能な</w:t>
      </w:r>
      <w:r w:rsidR="0035345A">
        <w:rPr>
          <w:rFonts w:hint="eastAsia"/>
        </w:rPr>
        <w:t>被説明</w:t>
      </w:r>
      <w:r w:rsidR="0035345A" w:rsidRPr="0035345A">
        <w:t>変数へと落とし込むかである。</w:t>
      </w:r>
    </w:p>
    <w:p w14:paraId="3FFD6713" w14:textId="77777777" w:rsidR="007A1AB1" w:rsidRDefault="00E1663F" w:rsidP="006C678D">
      <w:r>
        <w:rPr>
          <w:rFonts w:hint="eastAsia"/>
        </w:rPr>
        <w:t xml:space="preserve">　まず、同節でも述べた通り、標準理論に依拠する</w:t>
      </w:r>
      <w:r w:rsidR="0005311F">
        <w:rPr>
          <w:rFonts w:hint="eastAsia"/>
        </w:rPr>
        <w:t>これまでの多くの</w:t>
      </w:r>
      <w:r>
        <w:rPr>
          <w:rFonts w:hint="eastAsia"/>
        </w:rPr>
        <w:t>経済モデルでは、均衡における実質金利と時間選好率の収斂を前提とし、前者を後者の代理変数としてきた</w:t>
      </w:r>
      <w:r w:rsidR="0005311F">
        <w:rPr>
          <w:rFonts w:hint="eastAsia"/>
        </w:rPr>
        <w:t>。だ</w:t>
      </w:r>
      <w:r>
        <w:rPr>
          <w:rFonts w:hint="eastAsia"/>
        </w:rPr>
        <w:t>が、これが理屈の上でも現実のデータからも「象牙の塔のトートロジー」に過ぎないことは既に言及した</w:t>
      </w:r>
      <w:r w:rsidR="0005311F">
        <w:rPr>
          <w:rFonts w:hint="eastAsia"/>
        </w:rPr>
        <w:t>とおりである</w:t>
      </w:r>
      <w:r>
        <w:rPr>
          <w:rFonts w:hint="eastAsia"/>
        </w:rPr>
        <w:t>。</w:t>
      </w:r>
    </w:p>
    <w:p w14:paraId="3B804C29" w14:textId="77777777" w:rsidR="0005007D" w:rsidRDefault="0005007D" w:rsidP="006C678D"/>
    <w:p w14:paraId="0A9CF699" w14:textId="402488E2" w:rsidR="00DE633A" w:rsidRDefault="007A1AB1" w:rsidP="006C678D">
      <w:r>
        <w:rPr>
          <w:rFonts w:hint="eastAsia"/>
        </w:rPr>
        <w:t xml:space="preserve">　一方、学</w:t>
      </w:r>
      <w:r w:rsidR="00E1663F">
        <w:rPr>
          <w:rFonts w:hint="eastAsia"/>
        </w:rPr>
        <w:t>術界のメインストリーム</w:t>
      </w:r>
      <w:r w:rsidR="00B04A7E">
        <w:rPr>
          <w:rFonts w:hint="eastAsia"/>
        </w:rPr>
        <w:t>がこうしたナンセンスな教義からなかなか脱しようとしない</w:t>
      </w:r>
      <w:r>
        <w:rPr>
          <w:rFonts w:hint="eastAsia"/>
        </w:rPr>
        <w:t>中</w:t>
      </w:r>
      <w:r w:rsidR="00E1663F">
        <w:rPr>
          <w:rFonts w:hint="eastAsia"/>
        </w:rPr>
        <w:t>、最近では</w:t>
      </w:r>
      <w:r w:rsidR="0035345A" w:rsidRPr="0035345A">
        <w:t>行動経済学や比較制度</w:t>
      </w:r>
      <w:r w:rsidR="00E1663F">
        <w:rPr>
          <w:rFonts w:hint="eastAsia"/>
        </w:rPr>
        <w:t>分析などを背景に</w:t>
      </w:r>
      <w:r>
        <w:rPr>
          <w:rFonts w:hint="eastAsia"/>
        </w:rPr>
        <w:t>、</w:t>
      </w:r>
      <w:r w:rsidR="001E4EDC">
        <w:rPr>
          <w:rFonts w:hint="eastAsia"/>
        </w:rPr>
        <w:t>多国間の大規模サーベイなどを基礎として、時間</w:t>
      </w:r>
      <w:r w:rsidR="00ED6146">
        <w:rPr>
          <w:rFonts w:hint="eastAsia"/>
        </w:rPr>
        <w:t>価値</w:t>
      </w:r>
      <w:r w:rsidR="001E4EDC">
        <w:rPr>
          <w:rFonts w:hint="eastAsia"/>
        </w:rPr>
        <w:t>やリスク許容度など</w:t>
      </w:r>
      <w:r w:rsidR="00636A45">
        <w:rPr>
          <w:rFonts w:hint="eastAsia"/>
        </w:rPr>
        <w:t>をテーマに、</w:t>
      </w:r>
      <w:r w:rsidR="001E4EDC">
        <w:rPr>
          <w:rFonts w:hint="eastAsia"/>
        </w:rPr>
        <w:t>いわば社会心理指標とも言うべきものの開発が進んで</w:t>
      </w:r>
      <w:r w:rsidR="004B5492">
        <w:rPr>
          <w:rFonts w:hint="eastAsia"/>
        </w:rPr>
        <w:t>いる。代表的なものの一つは、</w:t>
      </w:r>
      <w:r w:rsidR="00893674">
        <w:rPr>
          <w:rFonts w:hint="eastAsia"/>
        </w:rPr>
        <w:t>Wang（2011、2016）らによるINTRA（</w:t>
      </w:r>
      <w:r w:rsidR="00BF44B6" w:rsidRPr="00BF44B6">
        <w:t>International Test on Risk Attitudes</w:t>
      </w:r>
      <w:r w:rsidR="00BF44B6">
        <w:rPr>
          <w:rFonts w:hint="eastAsia"/>
        </w:rPr>
        <w:t>）で、これは53ヶ国の約7,000人の学生を対象に、主として時間割引に関する具体的</w:t>
      </w:r>
      <w:r w:rsidR="00433512">
        <w:rPr>
          <w:rFonts w:hint="eastAsia"/>
        </w:rPr>
        <w:t>かつ典型的な</w:t>
      </w:r>
      <w:r w:rsidR="00BF44B6">
        <w:rPr>
          <w:rFonts w:hint="eastAsia"/>
        </w:rPr>
        <w:t>ケース設問（</w:t>
      </w:r>
      <w:r w:rsidR="00433512">
        <w:rPr>
          <w:rFonts w:hint="eastAsia"/>
        </w:rPr>
        <w:t>例：今すぐもらう○ドルと、来月もらう△ドルのいずれを望むか？など）と</w:t>
      </w:r>
      <w:r w:rsidR="00C32B21">
        <w:rPr>
          <w:rFonts w:hint="eastAsia"/>
        </w:rPr>
        <w:t>、その背景要因としての個人主義や不確実性の回避など価値観を問うたものである。また、もう一つは、Falk（2018）らによるGPS（Global Preference Survey）で、</w:t>
      </w:r>
      <w:r w:rsidR="00DE633A">
        <w:rPr>
          <w:rFonts w:hint="eastAsia"/>
        </w:rPr>
        <w:t>76ヶ国の老若男女約80,000人を対象に、INTRAよりは幅広い社会的志向、例えば利他性やリスク選好、信頼などを問うとともに、</w:t>
      </w:r>
      <w:r w:rsidR="00056C34">
        <w:rPr>
          <w:rFonts w:hint="eastAsia"/>
        </w:rPr>
        <w:t>これらと</w:t>
      </w:r>
      <w:r w:rsidR="00DE633A">
        <w:rPr>
          <w:rFonts w:hint="eastAsia"/>
        </w:rPr>
        <w:t>社会経済的</w:t>
      </w:r>
      <w:r w:rsidR="00A95023">
        <w:rPr>
          <w:rFonts w:hint="eastAsia"/>
        </w:rPr>
        <w:t>な現象や志向</w:t>
      </w:r>
      <w:r w:rsidR="00DE633A">
        <w:rPr>
          <w:rFonts w:hint="eastAsia"/>
        </w:rPr>
        <w:t>との関係を分析したものであり、時間選好との関係で言えば、このうちの「忍耐強さ」が通常、用いられることが多い。</w:t>
      </w:r>
    </w:p>
    <w:p w14:paraId="3CAC082F" w14:textId="3C51D97D" w:rsidR="00DE633A" w:rsidRDefault="00DE633A" w:rsidP="006C678D">
      <w:r>
        <w:rPr>
          <w:rFonts w:hint="eastAsia"/>
        </w:rPr>
        <w:t xml:space="preserve">　</w:t>
      </w:r>
      <w:r w:rsidR="00F249EC">
        <w:rPr>
          <w:rFonts w:hint="eastAsia"/>
        </w:rPr>
        <w:t>こうした中、注目すべき一つはReiger（2021）らのUniversal Time Preference（以下、「UTP」）である。彼らは、例えばINTRAやGPSをはじめとした先行研究をもとに</w:t>
      </w:r>
      <w:r w:rsidR="00374E8D">
        <w:rPr>
          <w:rFonts w:hint="eastAsia"/>
        </w:rPr>
        <w:t>したメタ研究として</w:t>
      </w:r>
      <w:r w:rsidR="00F249EC">
        <w:rPr>
          <w:rFonts w:hint="eastAsia"/>
        </w:rPr>
        <w:t>、</w:t>
      </w:r>
      <w:r w:rsidR="00043D68">
        <w:rPr>
          <w:rFonts w:hint="eastAsia"/>
        </w:rPr>
        <w:t>主</w:t>
      </w:r>
      <w:r w:rsidR="00374E8D">
        <w:rPr>
          <w:rFonts w:hint="eastAsia"/>
        </w:rPr>
        <w:t>に</w:t>
      </w:r>
      <w:r w:rsidR="00043D68">
        <w:rPr>
          <w:rFonts w:hint="eastAsia"/>
        </w:rPr>
        <w:t>主成分分析を用いて</w:t>
      </w:r>
      <w:r w:rsidR="00563BAE">
        <w:rPr>
          <w:rFonts w:hint="eastAsia"/>
        </w:rPr>
        <w:lastRenderedPageBreak/>
        <w:t>117ヶ国</w:t>
      </w:r>
      <w:r w:rsidR="00043D68">
        <w:rPr>
          <w:rFonts w:hint="eastAsia"/>
        </w:rPr>
        <w:t>の時間選好をＺスコア化、これらと</w:t>
      </w:r>
      <w:r w:rsidR="00B1781C">
        <w:rPr>
          <w:rFonts w:hint="eastAsia"/>
        </w:rPr>
        <w:t>株式のリスクプレミアムや</w:t>
      </w:r>
      <w:r w:rsidR="001956C0">
        <w:rPr>
          <w:rFonts w:hint="eastAsia"/>
        </w:rPr>
        <w:t>信用格付け</w:t>
      </w:r>
      <w:r w:rsidR="00B1781C">
        <w:rPr>
          <w:rFonts w:hint="eastAsia"/>
        </w:rPr>
        <w:t>、</w:t>
      </w:r>
      <w:r w:rsidR="001956C0">
        <w:rPr>
          <w:rFonts w:hint="eastAsia"/>
        </w:rPr>
        <w:t>教育水準など社会経済指標との相関</w:t>
      </w:r>
      <w:r w:rsidR="007B7B21">
        <w:rPr>
          <w:rFonts w:hint="eastAsia"/>
        </w:rPr>
        <w:t>を</w:t>
      </w:r>
      <w:r w:rsidR="00374E8D">
        <w:rPr>
          <w:rFonts w:hint="eastAsia"/>
        </w:rPr>
        <w:t>もとに</w:t>
      </w:r>
      <w:r w:rsidR="001956C0">
        <w:rPr>
          <w:rFonts w:hint="eastAsia"/>
        </w:rPr>
        <w:t>妥当性を</w:t>
      </w:r>
      <w:r w:rsidR="00374E8D">
        <w:rPr>
          <w:rFonts w:hint="eastAsia"/>
        </w:rPr>
        <w:t>検証している</w:t>
      </w:r>
      <w:r w:rsidR="001956C0">
        <w:rPr>
          <w:rFonts w:hint="eastAsia"/>
        </w:rPr>
        <w:t>。</w:t>
      </w:r>
      <w:r w:rsidR="00563BAE">
        <w:rPr>
          <w:rFonts w:hint="eastAsia"/>
        </w:rPr>
        <w:t>広範な国々を対象にした統一的スコアという点では</w:t>
      </w:r>
      <w:r w:rsidR="00260BE2">
        <w:rPr>
          <w:rFonts w:hint="eastAsia"/>
        </w:rPr>
        <w:t>、注目に値する</w:t>
      </w:r>
      <w:r w:rsidR="00563BAE">
        <w:rPr>
          <w:rFonts w:hint="eastAsia"/>
        </w:rPr>
        <w:t>。</w:t>
      </w:r>
    </w:p>
    <w:p w14:paraId="481AF8BC" w14:textId="77777777" w:rsidR="00563BAE" w:rsidRDefault="00563BAE" w:rsidP="006C678D"/>
    <w:p w14:paraId="0ED1B117" w14:textId="13F38C02" w:rsidR="00F56BD9" w:rsidRDefault="00563BAE" w:rsidP="006C678D">
      <w:r>
        <w:rPr>
          <w:rFonts w:hint="eastAsia"/>
        </w:rPr>
        <w:t xml:space="preserve">　</w:t>
      </w:r>
      <w:r w:rsidR="00F56BD9">
        <w:rPr>
          <w:rFonts w:hint="eastAsia"/>
        </w:rPr>
        <w:t>さて、こうした社会心理指標、特に例えば「忍耐強さ」などについて、経済学におけるモデルや仮説の実証・検証などにおいては、（未だ金利と時間選好の収斂を頑迷に主張する原理主義的な標準理論はともかく、少なくとも多少は現実的な向きであれば</w:t>
      </w:r>
      <w:r w:rsidR="007B7B21">
        <w:rPr>
          <w:rFonts w:hint="eastAsia"/>
        </w:rPr>
        <w:t>、</w:t>
      </w:r>
      <w:r w:rsidR="00F56BD9">
        <w:rPr>
          <w:rFonts w:hint="eastAsia"/>
        </w:rPr>
        <w:t>）通常、時間選好率そのものの代理変数と</w:t>
      </w:r>
      <w:r w:rsidR="00CB4282">
        <w:rPr>
          <w:rFonts w:hint="eastAsia"/>
        </w:rPr>
        <w:t>して</w:t>
      </w:r>
      <w:r w:rsidR="00F56BD9">
        <w:rPr>
          <w:rFonts w:hint="eastAsia"/>
        </w:rPr>
        <w:t>扱われることが多い。だが</w:t>
      </w:r>
      <w:r w:rsidR="0035345A" w:rsidRPr="0035345A">
        <w:t>、</w:t>
      </w:r>
      <w:r w:rsidR="00F56BD9">
        <w:rPr>
          <w:rFonts w:hint="eastAsia"/>
        </w:rPr>
        <w:t>本稿は</w:t>
      </w:r>
      <w:r w:rsidR="0035345A" w:rsidRPr="0035345A">
        <w:t>そのような素朴な</w:t>
      </w:r>
      <w:r w:rsidR="00883DF4">
        <w:rPr>
          <w:rFonts w:hint="eastAsia"/>
        </w:rPr>
        <w:t>流用</w:t>
      </w:r>
      <w:r w:rsidR="0035345A" w:rsidRPr="0035345A">
        <w:t>を退ける</w:t>
      </w:r>
      <w:r w:rsidR="00F56BD9">
        <w:rPr>
          <w:rFonts w:hint="eastAsia"/>
        </w:rPr>
        <w:t>…というのは、</w:t>
      </w:r>
      <w:r w:rsidR="0035345A" w:rsidRPr="0035345A">
        <w:t>人間は真空の中で選択する</w:t>
      </w:r>
      <w:r w:rsidR="00CB4282">
        <w:rPr>
          <w:rFonts w:hint="eastAsia"/>
        </w:rPr>
        <w:t>わけ</w:t>
      </w:r>
      <w:r w:rsidR="0035345A" w:rsidRPr="0035345A">
        <w:t>ではない</w:t>
      </w:r>
      <w:r w:rsidR="00F56BD9">
        <w:rPr>
          <w:rFonts w:hint="eastAsia"/>
        </w:rPr>
        <w:t>からである</w:t>
      </w:r>
      <w:r w:rsidR="0035345A" w:rsidRPr="0035345A">
        <w:t>。</w:t>
      </w:r>
    </w:p>
    <w:p w14:paraId="3C126DDE" w14:textId="77777777" w:rsidR="0043721A" w:rsidRDefault="00F56BD9" w:rsidP="006C678D">
      <w:r>
        <w:rPr>
          <w:rFonts w:hint="eastAsia"/>
        </w:rPr>
        <w:t xml:space="preserve">　</w:t>
      </w:r>
      <w:r w:rsidR="00883DF4">
        <w:rPr>
          <w:rFonts w:hint="eastAsia"/>
        </w:rPr>
        <w:t>２.３節でも論じたように、</w:t>
      </w:r>
      <w:r w:rsidR="00E147BD">
        <w:rPr>
          <w:rFonts w:hint="eastAsia"/>
        </w:rPr>
        <w:t>市場メカニズムが</w:t>
      </w:r>
      <w:r w:rsidR="00CB4282">
        <w:rPr>
          <w:rFonts w:hint="eastAsia"/>
        </w:rPr>
        <w:t>裁定</w:t>
      </w:r>
      <w:r w:rsidR="00E147BD">
        <w:rPr>
          <w:rFonts w:hint="eastAsia"/>
        </w:rPr>
        <w:t>する実質金利という「客観」と、個々人の個性や志向に基づく時間選好という「主観」との間には、常に相克・緊張関係がある。</w:t>
      </w:r>
      <w:r w:rsidR="005217AE">
        <w:rPr>
          <w:rFonts w:hint="eastAsia"/>
        </w:rPr>
        <w:t>であれば、INTRAやGPS、これらに基づくUTPといった各種社会心理指標</w:t>
      </w:r>
      <w:r w:rsidR="007F57FE">
        <w:rPr>
          <w:rFonts w:hint="eastAsia"/>
        </w:rPr>
        <w:t>もまた、こうした中で顕示・表明されたものと考えなければならない。</w:t>
      </w:r>
    </w:p>
    <w:p w14:paraId="67941A0E" w14:textId="61FBD843" w:rsidR="00D4038B" w:rsidRDefault="0043721A" w:rsidP="006C678D">
      <w:r>
        <w:rPr>
          <w:rFonts w:hint="eastAsia"/>
        </w:rPr>
        <w:t xml:space="preserve">　もちろん、</w:t>
      </w:r>
      <w:r w:rsidRPr="0043721A">
        <w:rPr>
          <w:rFonts w:hint="eastAsia"/>
        </w:rPr>
        <w:t>いずれの調査も社会経済状況がスコアに影響するとの視点はある。</w:t>
      </w:r>
      <w:r w:rsidR="00C23C1B">
        <w:rPr>
          <w:rFonts w:hint="eastAsia"/>
        </w:rPr>
        <w:t>とはいえ、仮に</w:t>
      </w:r>
      <w:r w:rsidR="00C23C1B" w:rsidRPr="00C23C1B">
        <w:rPr>
          <w:rFonts w:hint="eastAsia"/>
        </w:rPr>
        <w:t>同じ忍耐強さのスコア</w:t>
      </w:r>
      <w:r w:rsidR="00C23C1B">
        <w:rPr>
          <w:rFonts w:hint="eastAsia"/>
        </w:rPr>
        <w:t>だったとして、</w:t>
      </w:r>
      <w:r w:rsidR="00C23C1B" w:rsidRPr="00C23C1B">
        <w:rPr>
          <w:rFonts w:hint="eastAsia"/>
        </w:rPr>
        <w:t>金利が５％の国と１％の国とでは</w:t>
      </w:r>
      <w:r w:rsidR="00C23C1B">
        <w:rPr>
          <w:rFonts w:hint="eastAsia"/>
        </w:rPr>
        <w:t>それを同程度と評価し得るものなのだろうか</w:t>
      </w:r>
      <w:r w:rsidR="00C23C1B" w:rsidRPr="00C23C1B">
        <w:rPr>
          <w:rFonts w:hint="eastAsia"/>
        </w:rPr>
        <w:t>。</w:t>
      </w:r>
      <w:r w:rsidR="00D4038B">
        <w:rPr>
          <w:rFonts w:hint="eastAsia"/>
        </w:rPr>
        <w:t>あるいは、</w:t>
      </w:r>
      <w:r w:rsidR="00D4038B" w:rsidRPr="00D4038B">
        <w:rPr>
          <w:rFonts w:hint="eastAsia"/>
        </w:rPr>
        <w:t>インフレ率が二桁台の</w:t>
      </w:r>
      <w:r w:rsidR="00D4038B">
        <w:rPr>
          <w:rFonts w:hint="eastAsia"/>
        </w:rPr>
        <w:t>例えば</w:t>
      </w:r>
      <w:r w:rsidR="00D4038B" w:rsidRPr="00D4038B">
        <w:rPr>
          <w:rFonts w:hint="eastAsia"/>
        </w:rPr>
        <w:t>南米</w:t>
      </w:r>
      <w:r w:rsidR="00D4038B">
        <w:rPr>
          <w:rFonts w:hint="eastAsia"/>
        </w:rPr>
        <w:t>のある国</w:t>
      </w:r>
      <w:r w:rsidR="00D4038B" w:rsidRPr="00D4038B">
        <w:rPr>
          <w:rFonts w:hint="eastAsia"/>
        </w:rPr>
        <w:t>と</w:t>
      </w:r>
      <w:r w:rsidR="00D4038B">
        <w:rPr>
          <w:rFonts w:hint="eastAsia"/>
        </w:rPr>
        <w:t>、</w:t>
      </w:r>
      <w:r w:rsidR="00D4038B" w:rsidRPr="00D4038B">
        <w:rPr>
          <w:rFonts w:hint="eastAsia"/>
        </w:rPr>
        <w:t>長くデフレに苦しんできたわが国とで「今の</w:t>
      </w:r>
      <w:r w:rsidR="00D4038B" w:rsidRPr="00D4038B">
        <w:t>100ドルと一年後の110ドル」を比べた際に、</w:t>
      </w:r>
      <w:r w:rsidR="009C4D0E">
        <w:rPr>
          <w:rFonts w:hint="eastAsia"/>
        </w:rPr>
        <w:t>仮に</w:t>
      </w:r>
      <w:r w:rsidR="00D4038B" w:rsidRPr="00D4038B">
        <w:t>同じ程度の人々が等価だと評価したからとて、それ</w:t>
      </w:r>
      <w:r w:rsidR="00D4038B">
        <w:rPr>
          <w:rFonts w:hint="eastAsia"/>
        </w:rPr>
        <w:t>を</w:t>
      </w:r>
      <w:r w:rsidR="00D4038B" w:rsidRPr="00D4038B">
        <w:t>同一</w:t>
      </w:r>
      <w:r w:rsidR="00D4038B">
        <w:rPr>
          <w:rFonts w:hint="eastAsia"/>
        </w:rPr>
        <w:t>水準の時間選好率と評価し</w:t>
      </w:r>
      <w:r w:rsidR="00D4038B" w:rsidRPr="00D4038B">
        <w:t>ていいものだろうか。</w:t>
      </w:r>
    </w:p>
    <w:p w14:paraId="023B660A" w14:textId="6380FDED" w:rsidR="00C378BC" w:rsidRDefault="00D4038B" w:rsidP="006C678D">
      <w:r>
        <w:rPr>
          <w:rFonts w:hint="eastAsia"/>
        </w:rPr>
        <w:t xml:space="preserve">　</w:t>
      </w:r>
      <w:r w:rsidR="00E70109">
        <w:rPr>
          <w:rFonts w:hint="eastAsia"/>
        </w:rPr>
        <w:t>そう考えると、</w:t>
      </w:r>
      <w:r w:rsidR="006876CE">
        <w:rPr>
          <w:rFonts w:hint="eastAsia"/>
        </w:rPr>
        <w:t>社会心理指標は、実質金利をはじめとした</w:t>
      </w:r>
      <w:r w:rsidR="0035345A" w:rsidRPr="0035345A">
        <w:t>特定の経済</w:t>
      </w:r>
      <w:r w:rsidR="006876CE">
        <w:rPr>
          <w:rFonts w:hint="eastAsia"/>
        </w:rPr>
        <w:t>状況や</w:t>
      </w:r>
      <w:r w:rsidR="0035345A" w:rsidRPr="0035345A">
        <w:t>制度</w:t>
      </w:r>
      <w:r w:rsidR="006876CE">
        <w:rPr>
          <w:rFonts w:hint="eastAsia"/>
        </w:rPr>
        <w:t>・</w:t>
      </w:r>
      <w:r w:rsidR="0035345A" w:rsidRPr="0035345A">
        <w:t>構造</w:t>
      </w:r>
      <w:r w:rsidR="006876CE">
        <w:rPr>
          <w:rFonts w:hint="eastAsia"/>
        </w:rPr>
        <w:t>の下</w:t>
      </w:r>
      <w:r w:rsidR="0035345A" w:rsidRPr="0035345A">
        <w:t>、</w:t>
      </w:r>
      <w:r w:rsidR="006876CE">
        <w:rPr>
          <w:rFonts w:hint="eastAsia"/>
        </w:rPr>
        <w:t>個々の経済主体が</w:t>
      </w:r>
      <w:r w:rsidR="0035345A" w:rsidRPr="0035345A">
        <w:t>自らの生存確率</w:t>
      </w:r>
      <w:r w:rsidR="00AB0A73">
        <w:rPr>
          <w:rFonts w:hint="eastAsia"/>
        </w:rPr>
        <w:t>から</w:t>
      </w:r>
      <w:r w:rsidR="006876CE">
        <w:rPr>
          <w:rFonts w:hint="eastAsia"/>
        </w:rPr>
        <w:t>効用</w:t>
      </w:r>
      <w:r w:rsidR="00AB0A73">
        <w:rPr>
          <w:rFonts w:hint="eastAsia"/>
        </w:rPr>
        <w:t>まで</w:t>
      </w:r>
      <w:r w:rsidR="0035345A" w:rsidRPr="0035345A">
        <w:t>を</w:t>
      </w:r>
      <w:r w:rsidR="00AB0A73">
        <w:rPr>
          <w:rFonts w:hint="eastAsia"/>
        </w:rPr>
        <w:t>も</w:t>
      </w:r>
      <w:r w:rsidR="0035345A" w:rsidRPr="0035345A">
        <w:t>最適化しようと社会的適応</w:t>
      </w:r>
      <w:r w:rsidR="006876CE">
        <w:rPr>
          <w:rFonts w:hint="eastAsia"/>
        </w:rPr>
        <w:t>するに当たっての</w:t>
      </w:r>
      <w:r w:rsidR="00C378BC">
        <w:rPr>
          <w:rFonts w:hint="eastAsia"/>
        </w:rPr>
        <w:t>志向や態度を</w:t>
      </w:r>
      <w:r w:rsidR="00262720">
        <w:rPr>
          <w:rFonts w:hint="eastAsia"/>
        </w:rPr>
        <w:t>測定</w:t>
      </w:r>
      <w:r w:rsidR="00C378BC">
        <w:rPr>
          <w:rFonts w:hint="eastAsia"/>
        </w:rPr>
        <w:t>したもの</w:t>
      </w:r>
      <w:r w:rsidR="00E70109">
        <w:rPr>
          <w:rFonts w:hint="eastAsia"/>
        </w:rPr>
        <w:t>と考えるべきである。したがって</w:t>
      </w:r>
      <w:r w:rsidR="00C378BC">
        <w:rPr>
          <w:rFonts w:hint="eastAsia"/>
        </w:rPr>
        <w:t>、これ自体が（通常用いられるような形で）時間選好率を</w:t>
      </w:r>
      <w:r w:rsidR="00BF60CD">
        <w:rPr>
          <w:rFonts w:hint="eastAsia"/>
        </w:rPr>
        <w:t>表象</w:t>
      </w:r>
      <w:r w:rsidR="00C378BC">
        <w:rPr>
          <w:rFonts w:hint="eastAsia"/>
        </w:rPr>
        <w:t>し得ると考えるのはいささか論理の飛躍がある。</w:t>
      </w:r>
    </w:p>
    <w:p w14:paraId="799FE9F3" w14:textId="77777777" w:rsidR="009C34AD" w:rsidRDefault="009C34AD" w:rsidP="006C678D"/>
    <w:p w14:paraId="68C8D555" w14:textId="77777777" w:rsidR="00CB3A71" w:rsidRDefault="00C378BC" w:rsidP="006C678D">
      <w:r>
        <w:rPr>
          <w:rFonts w:hint="eastAsia"/>
        </w:rPr>
        <w:t xml:space="preserve">　</w:t>
      </w:r>
      <w:r w:rsidR="00BF60CD">
        <w:rPr>
          <w:rFonts w:hint="eastAsia"/>
        </w:rPr>
        <w:t>社会心理指標が、主観と客観の相克の中での社会適応へのエネルギーを表象しているものと考えるのであれば、</w:t>
      </w:r>
      <w:r w:rsidR="00CA3319">
        <w:rPr>
          <w:rFonts w:hint="eastAsia"/>
        </w:rPr>
        <w:t>それは実質金利と（経済主体本来の、よりピュアな個性としての）時間選好率との乖離、つまり、この先、検証しようとしている</w:t>
      </w:r>
      <w:r w:rsidR="00BF60CD">
        <w:rPr>
          <w:rFonts w:hint="eastAsia"/>
        </w:rPr>
        <w:t>定常状態条件式の</w:t>
      </w:r>
      <w:r w:rsidR="009C34AD">
        <w:rPr>
          <w:rFonts w:hint="eastAsia"/>
        </w:rPr>
        <w:t>まさに</w:t>
      </w:r>
      <w:r w:rsidR="00CA3319">
        <w:rPr>
          <w:rFonts w:hint="eastAsia"/>
        </w:rPr>
        <w:t>左辺を</w:t>
      </w:r>
      <w:r w:rsidR="00553057">
        <w:rPr>
          <w:rFonts w:hint="eastAsia"/>
        </w:rPr>
        <w:t>こそ、代理し得るものと考えていいように思う。つまり、</w:t>
      </w:r>
      <w:r w:rsidR="003D1ECE">
        <w:rPr>
          <w:rFonts w:hint="eastAsia"/>
        </w:rPr>
        <w:t>これを数理的に表現すると、以下の関係を仮定することに等しい</w:t>
      </w:r>
      <w:r w:rsidR="00CB3A71">
        <w:rPr>
          <w:rFonts w:hint="eastAsia"/>
        </w:rPr>
        <w:t>。</w:t>
      </w:r>
    </w:p>
    <w:p w14:paraId="2E90EA6D" w14:textId="5E059B83" w:rsidR="00C27BF4" w:rsidRDefault="00CB3A71" w:rsidP="006C678D">
      <w:r>
        <w:rPr>
          <w:rFonts w:hint="eastAsia"/>
        </w:rPr>
        <w:t xml:space="preserve">　</w:t>
      </w:r>
      <w:r w:rsidR="00553057">
        <w:rPr>
          <w:rFonts w:hint="eastAsia"/>
        </w:rPr>
        <w:t>なお、</w:t>
      </w:r>
      <m:oMath>
        <m:r>
          <w:rPr>
            <w:rFonts w:ascii="TeX Gyre DejaVu Math" w:hAnsi="TeX Gyre DejaVu Math"/>
          </w:rPr>
          <m:t>ν</m:t>
        </m:r>
      </m:oMath>
      <w:r w:rsidR="00C27BF4">
        <w:rPr>
          <w:rFonts w:hint="eastAsia"/>
        </w:rPr>
        <w:t>はUTPと他</w:t>
      </w:r>
      <w:r w:rsidR="003D1ECE">
        <w:rPr>
          <w:rFonts w:hint="eastAsia"/>
        </w:rPr>
        <w:t>とのスケール調整のためのスカラーであり、かつ、UTPの場合、時間選好率とは逆、つまり、「忍耐強いほど大きい」数値であるため、負の値になる。</w:t>
      </w:r>
    </w:p>
    <w:p w14:paraId="236E5F00" w14:textId="69F87D1C" w:rsidR="003D1ECE" w:rsidRPr="006C16BB" w:rsidRDefault="007105DE" w:rsidP="006C678D">
      <w:pPr>
        <w:rPr>
          <w:rFonts w:ascii="TeX Gyre DejaVu Math" w:hAnsi="TeX Gyre DejaVu Math"/>
        </w:rPr>
      </w:pPr>
      <m:oMathPara>
        <m:oMathParaPr>
          <m:jc m:val="center"/>
        </m:oMathParaPr>
        <m:oMath>
          <m:sSub>
            <m:sSubPr>
              <m:ctrlPr>
                <w:rPr>
                  <w:rFonts w:ascii="TeX Gyre DejaVu Math" w:hAnsi="TeX Gyre DejaVu Math"/>
                  <w:i/>
                </w:rPr>
              </m:ctrlPr>
            </m:sSubPr>
            <m:e>
              <m:r>
                <w:rPr>
                  <w:rFonts w:ascii="TeX Gyre DejaVu Math" w:hAnsi="TeX Gyre DejaVu Math"/>
                </w:rPr>
                <m:t>R</m:t>
              </m:r>
            </m:e>
            <m:sub>
              <m:r>
                <w:rPr>
                  <w:rFonts w:ascii="TeX Gyre DejaVu Math" w:hAnsi="TeX Gyre DejaVu Math"/>
                </w:rPr>
                <m:t>t</m:t>
              </m:r>
            </m:sub>
          </m:sSub>
          <m:r>
            <w:rPr>
              <w:rFonts w:ascii="TeX Gyre DejaVu Math" w:hAnsi="TeX Gyre DejaVu Math"/>
            </w:rPr>
            <m:t>-</m:t>
          </m:r>
          <m:r>
            <w:rPr>
              <w:rFonts w:ascii="TeX Gyre DejaVu Math" w:hAnsi="TeX Gyre DejaVu Math"/>
            </w:rPr>
            <m:t>ρ</m:t>
          </m:r>
          <m:r>
            <w:rPr>
              <w:rFonts w:ascii="TeX Gyre DejaVu Math" w:hAnsi="TeX Gyre DejaVu Math"/>
            </w:rPr>
            <m:t>=</m:t>
          </m:r>
          <m:r>
            <w:rPr>
              <w:rFonts w:ascii="TeX Gyre DejaVu Math" w:hAnsi="TeX Gyre DejaVu Math"/>
            </w:rPr>
            <m:t>νUTP</m:t>
          </m:r>
          <m:r>
            <w:rPr>
              <w:rFonts w:ascii="TeX Gyre DejaVu Math" w:hAnsi="TeX Gyre DejaVu Math"/>
            </w:rPr>
            <m:t>=</m:t>
          </m:r>
          <m:r>
            <w:rPr>
              <w:rFonts w:ascii="TeX Gyre DejaVu Math" w:hAnsi="TeX Gyre DejaVu Math"/>
            </w:rPr>
            <m:t>n</m:t>
          </m:r>
          <m:r>
            <w:rPr>
              <w:rFonts w:ascii="TeX Gyre DejaVu Math" w:hAnsi="TeX Gyre DejaVu Math"/>
            </w:rPr>
            <m:t>+</m:t>
          </m:r>
          <m:r>
            <w:rPr>
              <w:rFonts w:ascii="TeX Gyre DejaVu Math" w:hAnsi="TeX Gyre DejaVu Math"/>
            </w:rPr>
            <m:t>D</m:t>
          </m:r>
          <m:r>
            <m:rPr>
              <m:sty m:val="p"/>
            </m:rPr>
            <w:rPr>
              <w:rFonts w:ascii="TeX Gyre DejaVu Math" w:hAnsi="TeX Gyre DejaVu Math"/>
            </w:rPr>
            <m:t>'</m:t>
          </m:r>
          <m:f>
            <m:fPr>
              <m:ctrlPr>
                <w:rPr>
                  <w:rFonts w:ascii="TeX Gyre DejaVu Math" w:hAnsi="TeX Gyre DejaVu Math" w:cs="Cambria Math"/>
                </w:rPr>
              </m:ctrlPr>
            </m:fPr>
            <m:num>
              <m:r>
                <w:rPr>
                  <w:rFonts w:ascii="TeX Gyre DejaVu Math" w:hAnsi="TeX Gyre DejaVu Math"/>
                </w:rPr>
                <m:t>ϵ</m:t>
              </m:r>
              <m:ctrlPr>
                <w:rPr>
                  <w:rFonts w:ascii="TeX Gyre DejaVu Math" w:hAnsi="TeX Gyre DejaVu Math"/>
                  <w:i/>
                </w:rPr>
              </m:ctrlPr>
            </m:num>
            <m:den>
              <m:r>
                <w:rPr>
                  <w:rFonts w:ascii="TeX Gyre DejaVu Math" w:hAnsi="TeX Gyre DejaVu Math"/>
                </w:rPr>
                <m:t>A</m:t>
              </m:r>
              <m:ctrlPr>
                <w:rPr>
                  <w:rFonts w:ascii="TeX Gyre DejaVu Math" w:hAnsi="TeX Gyre DejaVu Math"/>
                  <w:i/>
                </w:rPr>
              </m:ctrlPr>
            </m:den>
          </m:f>
          <m:sSup>
            <m:sSupPr>
              <m:ctrlPr>
                <w:rPr>
                  <w:rFonts w:ascii="TeX Gyre DejaVu Math" w:hAnsi="TeX Gyre DejaVu Math"/>
                  <w:i/>
                </w:rPr>
              </m:ctrlPr>
            </m:sSupPr>
            <m:e>
              <m:r>
                <w:rPr>
                  <w:rFonts w:ascii="TeX Gyre DejaVu Math" w:hAnsi="TeX Gyre DejaVu Math"/>
                </w:rPr>
                <m:t>P</m:t>
              </m:r>
            </m:e>
            <m:sup>
              <m:r>
                <w:rPr>
                  <w:rFonts w:ascii="TeX Gyre DejaVu Math" w:hAnsi="TeX Gyre DejaVu Math"/>
                </w:rPr>
                <m:t>-</m:t>
              </m:r>
              <m:r>
                <w:rPr>
                  <w:rFonts w:ascii="TeX Gyre DejaVu Math" w:hAnsi="TeX Gyre DejaVu Math"/>
                </w:rPr>
                <m:t>1</m:t>
              </m:r>
            </m:sup>
          </m:sSup>
          <m:r>
            <w:rPr>
              <w:rFonts w:ascii="TeX Gyre DejaVu Math" w:hAnsi="TeX Gyre DejaVu Math"/>
            </w:rPr>
            <m:t>-</m:t>
          </m:r>
          <m:f>
            <m:fPr>
              <m:ctrlPr>
                <w:rPr>
                  <w:rFonts w:ascii="TeX Gyre DejaVu Math" w:hAnsi="TeX Gyre DejaVu Math" w:cs="Cambria Math"/>
                </w:rPr>
              </m:ctrlPr>
            </m:fPr>
            <m:num>
              <m:sSub>
                <m:sSubPr>
                  <m:ctrlPr>
                    <w:rPr>
                      <w:rFonts w:ascii="TeX Gyre DejaVu Math" w:hAnsi="TeX Gyre DejaVu Math"/>
                      <w:i/>
                    </w:rPr>
                  </m:ctrlPr>
                </m:sSubPr>
                <m:e>
                  <m:r>
                    <w:rPr>
                      <w:rFonts w:ascii="TeX Gyre DejaVu Math" w:hAnsi="TeX Gyre DejaVu Math"/>
                    </w:rPr>
                    <m:t>U</m:t>
                  </m:r>
                </m:e>
                <m:sub>
                  <m:d>
                    <m:dPr>
                      <m:ctrlPr>
                        <w:rPr>
                          <w:rFonts w:ascii="TeX Gyre DejaVu Math" w:hAnsi="TeX Gyre DejaVu Math"/>
                        </w:rPr>
                      </m:ctrlPr>
                    </m:dPr>
                    <m:e>
                      <m:r>
                        <w:rPr>
                          <w:rFonts w:ascii="TeX Gyre DejaVu Math" w:hAnsi="TeX Gyre DejaVu Math"/>
                        </w:rPr>
                        <m:t>θa</m:t>
                      </m:r>
                      <m:ctrlPr>
                        <w:rPr>
                          <w:rFonts w:ascii="TeX Gyre DejaVu Math" w:hAnsi="TeX Gyre DejaVu Math"/>
                          <w:i/>
                        </w:rPr>
                      </m:ctrlPr>
                    </m:e>
                  </m:d>
                </m:sub>
              </m:sSub>
              <m:r>
                <w:rPr>
                  <w:rFonts w:ascii="TeX Gyre DejaVu Math" w:hAnsi="TeX Gyre DejaVu Math"/>
                </w:rPr>
                <m:t>θ</m:t>
              </m:r>
              <m:ctrlPr>
                <w:rPr>
                  <w:rFonts w:ascii="TeX Gyre DejaVu Math" w:hAnsi="TeX Gyre DejaVu Math"/>
                  <w:i/>
                </w:rPr>
              </m:ctrlPr>
            </m:num>
            <m:den>
              <m:sSub>
                <m:sSubPr>
                  <m:ctrlPr>
                    <w:rPr>
                      <w:rFonts w:ascii="TeX Gyre DejaVu Math" w:hAnsi="TeX Gyre DejaVu Math"/>
                      <w:i/>
                    </w:rPr>
                  </m:ctrlPr>
                </m:sSubPr>
                <m:e>
                  <m:r>
                    <w:rPr>
                      <w:rFonts w:ascii="TeX Gyre DejaVu Math" w:hAnsi="TeX Gyre DejaVu Math"/>
                    </w:rPr>
                    <m:t>U</m:t>
                  </m:r>
                </m:e>
                <m:sub>
                  <m:r>
                    <w:rPr>
                      <w:rFonts w:ascii="TeX Gyre DejaVu Math" w:hAnsi="TeX Gyre DejaVu Math"/>
                    </w:rPr>
                    <m:t>c</m:t>
                  </m:r>
                </m:sub>
              </m:sSub>
              <m:ctrlPr>
                <w:rPr>
                  <w:rFonts w:ascii="TeX Gyre DejaVu Math" w:hAnsi="TeX Gyre DejaVu Math"/>
                  <w:i/>
                </w:rPr>
              </m:ctrlPr>
            </m:den>
          </m:f>
        </m:oMath>
      </m:oMathPara>
    </w:p>
    <w:p w14:paraId="2CE3E341" w14:textId="7B9C88A5" w:rsidR="006C678D" w:rsidRDefault="00017537" w:rsidP="00017537">
      <w:pPr>
        <w:pStyle w:val="3"/>
      </w:pPr>
      <w:r>
        <w:rPr>
          <w:rFonts w:hint="eastAsia"/>
        </w:rPr>
        <w:t xml:space="preserve">３.３.２　</w:t>
      </w:r>
      <w:r w:rsidR="006C678D">
        <w:t>時間選好反応係数</w:t>
      </w:r>
      <m:oMath>
        <m:r>
          <m:rPr>
            <m:sty m:val="b"/>
          </m:rPr>
          <w:rPr>
            <w:rFonts w:ascii="TeX Gyre DejaVu Math" w:hAnsi="TeX Gyre DejaVu Math"/>
          </w:rPr>
          <m:t>ν</m:t>
        </m:r>
      </m:oMath>
      <w:r w:rsidR="006C678D">
        <w:t>の考え方</w:t>
      </w:r>
    </w:p>
    <w:p w14:paraId="248C88FB" w14:textId="35C44832" w:rsidR="006C678D" w:rsidRDefault="006C678D" w:rsidP="006C678D">
      <w:r>
        <w:rPr>
          <w:rFonts w:hint="eastAsia"/>
        </w:rPr>
        <w:t xml:space="preserve">　上式における</w:t>
      </w:r>
      <m:oMath>
        <m:r>
          <w:rPr>
            <w:rFonts w:ascii="TeX Gyre DejaVu Math" w:hAnsi="TeX Gyre DejaVu Math"/>
          </w:rPr>
          <m:t>ν</m:t>
        </m:r>
      </m:oMath>
      <w:r>
        <w:t>を、時間選好率</w:t>
      </w:r>
      <m:oMath>
        <m:r>
          <w:rPr>
            <w:rFonts w:ascii="TeX Gyre DejaVu Math" w:hAnsi="TeX Gyre DejaVu Math"/>
          </w:rPr>
          <m:t>ρ</m:t>
        </m:r>
      </m:oMath>
      <w:r>
        <w:t>をもとに実質金利</w:t>
      </w:r>
      <m:oMath>
        <m:sSub>
          <m:sSubPr>
            <m:ctrlPr>
              <w:rPr>
                <w:rFonts w:ascii="TeX Gyre DejaVu Math" w:hAnsi="TeX Gyre DejaVu Math"/>
                <w:i/>
              </w:rPr>
            </m:ctrlPr>
          </m:sSubPr>
          <m:e>
            <m:r>
              <w:rPr>
                <w:rFonts w:ascii="TeX Gyre DejaVu Math" w:hAnsi="TeX Gyre DejaVu Math"/>
              </w:rPr>
              <m:t>R</m:t>
            </m:r>
          </m:e>
          <m:sub>
            <m:r>
              <w:rPr>
                <w:rFonts w:ascii="TeX Gyre DejaVu Math" w:hAnsi="TeX Gyre DejaVu Math"/>
              </w:rPr>
              <m:t>t</m:t>
            </m:r>
          </m:sub>
        </m:sSub>
      </m:oMath>
      <w:r>
        <w:t>の下、社会適応の程度</w:t>
      </w:r>
      <w:r w:rsidR="006C16BB">
        <w:rPr>
          <w:rFonts w:hint="eastAsia"/>
        </w:rPr>
        <w:t>UTP</w:t>
      </w:r>
      <w:r>
        <w:t>を左右するものとして、以降、時間選好反応係数と呼ぶ。なお、あらかじめ断っておくと、</w:t>
      </w:r>
      <m:oMath>
        <m:r>
          <w:rPr>
            <w:rFonts w:ascii="TeX Gyre DejaVu Math" w:hAnsi="TeX Gyre DejaVu Math"/>
          </w:rPr>
          <m:t>ν</m:t>
        </m:r>
      </m:oMath>
      <w:r>
        <w:t>はUTPをスカラー倍するに過ぎないため、これをどのように設定しようとも、後述する定常状態条件の推計結果、つまり、被説明変数であるUTPと条件式右辺の各構造項との相関関係には基本的に影響しない。</w:t>
      </w:r>
    </w:p>
    <w:p w14:paraId="34943AB6" w14:textId="77777777" w:rsidR="006C16BB" w:rsidRDefault="006C16BB" w:rsidP="006C678D"/>
    <w:p w14:paraId="53780779" w14:textId="09311A50" w:rsidR="006C678D" w:rsidRDefault="006C678D" w:rsidP="006C678D">
      <w:r>
        <w:rPr>
          <w:rFonts w:hint="eastAsia"/>
        </w:rPr>
        <w:t xml:space="preserve">　まず一つの考え方としては、標準理論の教義を尊重するのであれば、結果として算出される時間選好率が実質金利とある程度、整合することである。この観点からは、極端な話、</w:t>
      </w:r>
      <m:oMath>
        <m:r>
          <w:rPr>
            <w:rFonts w:ascii="TeX Gyre DejaVu Math" w:hAnsi="TeX Gyre DejaVu Math"/>
          </w:rPr>
          <m:t>ν=0</m:t>
        </m:r>
      </m:oMath>
      <w:r>
        <w:t>が一つの答えになる</w:t>
      </w:r>
      <w:r w:rsidR="006C16BB">
        <w:rPr>
          <w:rFonts w:hint="eastAsia"/>
        </w:rPr>
        <w:t>。だ</w:t>
      </w:r>
      <w:r>
        <w:t>が、これは金利と時間選好率との間の乖離を前提とし、不均衡の源泉とする本稿の理論体系とは矛盾する。とはいえ、「ある程度小さな値」と考えることは、経済学的に受け入れられやすい理論とするためには必要なことであろう。</w:t>
      </w:r>
    </w:p>
    <w:p w14:paraId="3EC389F2" w14:textId="792A0E9F" w:rsidR="006C678D" w:rsidRDefault="006C678D" w:rsidP="006C678D">
      <w:r>
        <w:rPr>
          <w:rFonts w:hint="eastAsia"/>
        </w:rPr>
        <w:t xml:space="preserve">　次に、</w:t>
      </w:r>
      <w:r>
        <w:t>UTPのいわば「振れ幅」が、実質金利に比してさほど過大ではない程度に収まるということもある。</w:t>
      </w:r>
      <w:r>
        <w:lastRenderedPageBreak/>
        <w:t>これも極端な話、実質金利に対して極端に大きな値を差し引くと、負の時間選好率など一般的には考えにくい結果をもたらすためである。この点では、UTPはZスコアである（標準偏差が1.0である）ことから、例えば「実質金利の標準偏差の何割程度を乗じるか？」といった算定方法が考えられる。</w:t>
      </w:r>
    </w:p>
    <w:p w14:paraId="1B66D81C" w14:textId="77777777" w:rsidR="0011214C" w:rsidRDefault="0011214C" w:rsidP="006C678D"/>
    <w:p w14:paraId="05F7662E" w14:textId="5E8F20FD" w:rsidR="006C678D" w:rsidRDefault="006C678D" w:rsidP="006C678D">
      <w:r>
        <w:rPr>
          <w:rFonts w:hint="eastAsia"/>
        </w:rPr>
        <w:t xml:space="preserve">　以上</w:t>
      </w:r>
      <w:r>
        <w:t>を踏まえ、ここでは</w:t>
      </w:r>
      <m:oMath>
        <m:r>
          <w:rPr>
            <w:rFonts w:ascii="TeX Gyre DejaVu Math" w:hAnsi="TeX Gyre DejaVu Math"/>
          </w:rPr>
          <m:t>ν</m:t>
        </m:r>
      </m:oMath>
      <w:r>
        <w:t>について、</w:t>
      </w:r>
      <m:oMath>
        <m:sSub>
          <m:sSubPr>
            <m:ctrlPr>
              <w:rPr>
                <w:rFonts w:ascii="TeX Gyre DejaVu Math" w:hAnsi="TeX Gyre DejaVu Math"/>
                <w:i/>
              </w:rPr>
            </m:ctrlPr>
          </m:sSubPr>
          <m:e>
            <m:r>
              <w:rPr>
                <w:rFonts w:ascii="TeX Gyre DejaVu Math" w:hAnsi="TeX Gyre DejaVu Math"/>
              </w:rPr>
              <m:t>R</m:t>
            </m:r>
          </m:e>
          <m:sub>
            <m:r>
              <w:rPr>
                <w:rFonts w:ascii="TeX Gyre DejaVu Math" w:hAnsi="TeX Gyre DejaVu Math"/>
              </w:rPr>
              <m:t>t</m:t>
            </m:r>
          </m:sub>
        </m:sSub>
      </m:oMath>
      <w:r>
        <w:t>の標準偏差の25％という値</w:t>
      </w:r>
      <w:r w:rsidR="0011214C">
        <w:rPr>
          <w:rFonts w:hint="eastAsia"/>
        </w:rPr>
        <w:t>（ただし、先述のとおり、符号は反転する必要がある）</w:t>
      </w:r>
      <w:r>
        <w:t>を設定したい。つまり、実質金利の変動幅の２～３割程度をUTPに許容するということである。</w:t>
      </w:r>
    </w:p>
    <w:p w14:paraId="7F17A49C" w14:textId="2AC51925" w:rsidR="006C678D" w:rsidRDefault="006C678D" w:rsidP="006C678D">
      <w:r>
        <w:rPr>
          <w:rFonts w:hint="eastAsia"/>
        </w:rPr>
        <w:t xml:space="preserve">　もちろん、この点には一定の恣意性が介在することは否定しない。だが、先述のとおり、一つには、その設定如何によって以降の推計結果には基本、影響を及ぼさないことがある。また、もう一つは、図</w:t>
      </w:r>
      <w:r w:rsidR="00491734">
        <w:rPr>
          <w:rFonts w:hint="eastAsia"/>
        </w:rPr>
        <w:t>３－３－１</w:t>
      </w:r>
      <w:r>
        <w:rPr>
          <w:rFonts w:hint="eastAsia"/>
        </w:rPr>
        <w:t>に掲げるように、結果として算出される時間選好率が、例えば東アジアや北米、西欧などは低く、ロシアや東南アジア、南米などでは高いといったように、一般的な認識や定説ともそう齟齬がないことや、負の時間選好率というあまり好ましくない結果も数か国に留まることなど、ある程度、妥当な範囲に収まることがある。</w:t>
      </w:r>
    </w:p>
    <w:p w14:paraId="0ACAB384" w14:textId="3BCDD724" w:rsidR="00C27B94" w:rsidRDefault="00FF2995" w:rsidP="00237876">
      <w:pPr>
        <w:pStyle w:val="1"/>
      </w:pPr>
      <w:r>
        <w:rPr>
          <w:rFonts w:hint="eastAsia"/>
          <w:noProof/>
          <w:lang w:val="ja-JP"/>
        </w:rPr>
        <mc:AlternateContent>
          <mc:Choice Requires="wpc">
            <w:drawing>
              <wp:inline distT="0" distB="0" distL="0" distR="0" wp14:anchorId="62C3654E" wp14:editId="4CDF9A2A">
                <wp:extent cx="6479640" cy="3528000"/>
                <wp:effectExtent l="0" t="0" r="0" b="0"/>
                <wp:docPr id="2042286668" name="キャンバス 6"/>
                <wp:cNvGraphicFramePr>
                  <a:graphicFrameLocks xmlns:a="http://schemas.openxmlformats.org/drawingml/2006/main"/>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907911022" name="図 907911022"/>
                          <pic:cNvPicPr>
                            <a:picLocks noChangeAspect="1"/>
                          </pic:cNvPicPr>
                        </pic:nvPicPr>
                        <pic:blipFill rotWithShape="1">
                          <a:blip r:embed="rId12"/>
                          <a:srcRect l="14807" r="3" b="15496"/>
                          <a:stretch>
                            <a:fillRect/>
                          </a:stretch>
                        </pic:blipFill>
                        <pic:spPr>
                          <a:xfrm>
                            <a:off x="0" y="0"/>
                            <a:ext cx="6479240" cy="3496872"/>
                          </a:xfrm>
                          <a:prstGeom prst="rect">
                            <a:avLst/>
                          </a:prstGeom>
                        </pic:spPr>
                      </pic:pic>
                    </wpc:wpc>
                  </a:graphicData>
                </a:graphic>
              </wp:inline>
            </w:drawing>
          </mc:Choice>
          <mc:Fallback>
            <w:pict>
              <v:group w14:anchorId="7FC098C2" id="キャンバス 6" o:spid="_x0000_s1026" editas="canvas" style="width:510.2pt;height:277.8pt;mso-position-horizontal-relative:char;mso-position-vertical-relative:line" coordsize="64795,3527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">
                <v:shape id="_x0000_s1027" type="#_x0000_t75" style="position:absolute;width:64795;height:35274;visibility:visible;mso-wrap-style:square" filled="t">
                  <v:fill o:detectmouseclick="t"/>
                  <v:path o:connecttype="none"/>
                </v:shape>
                <v:shape id="図 907911022" o:spid="_x0000_s1028" type="#_x0000_t75" style="position:absolute;width:64792;height:34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">
                  <v:imagedata r:id="rId13" o:title="" cropbottom="10155f" cropleft="9704f" cropright="2f"/>
                </v:shape>
                <w10:anchorlock/>
              </v:group>
            </w:pict>
          </mc:Fallback>
        </mc:AlternateContent>
      </w:r>
      <w:r w:rsidR="00AC58DF">
        <w:rPr>
          <w:rFonts w:hint="eastAsia"/>
        </w:rPr>
        <w:t>４</w:t>
      </w:r>
      <w:r w:rsidR="00C27B94">
        <w:rPr>
          <w:rFonts w:hint="eastAsia"/>
        </w:rPr>
        <w:t xml:space="preserve">　</w:t>
      </w:r>
      <w:r w:rsidR="00B646AA">
        <w:rPr>
          <w:rFonts w:hint="eastAsia"/>
        </w:rPr>
        <w:t>モデルの</w:t>
      </w:r>
      <w:r w:rsidR="003534BB">
        <w:rPr>
          <w:rFonts w:hint="eastAsia"/>
        </w:rPr>
        <w:t>現実妥当性の検証</w:t>
      </w:r>
      <w:r w:rsidR="00B646AA">
        <w:rPr>
          <w:rFonts w:hint="eastAsia"/>
        </w:rPr>
        <w:t>：</w:t>
      </w:r>
      <w:r w:rsidR="005B48C8">
        <w:rPr>
          <w:rFonts w:hint="eastAsia"/>
        </w:rPr>
        <w:t>社会</w:t>
      </w:r>
      <w:r w:rsidR="009200E3">
        <w:rPr>
          <w:rFonts w:hint="eastAsia"/>
        </w:rPr>
        <w:t>心理</w:t>
      </w:r>
      <w:r w:rsidR="005D1FD6">
        <w:rPr>
          <w:rFonts w:hint="eastAsia"/>
        </w:rPr>
        <w:t>指標</w:t>
      </w:r>
      <w:r w:rsidR="005B48C8">
        <w:rPr>
          <w:rFonts w:hint="eastAsia"/>
        </w:rPr>
        <w:t>との奇妙な符合とその</w:t>
      </w:r>
      <w:r w:rsidR="005D1FD6">
        <w:rPr>
          <w:rFonts w:hint="eastAsia"/>
        </w:rPr>
        <w:t>含意</w:t>
      </w:r>
    </w:p>
    <w:p w14:paraId="7C068E32" w14:textId="1786C09C" w:rsidR="00B646AA" w:rsidRDefault="00477F2E" w:rsidP="00254544">
      <w:pPr>
        <w:pStyle w:val="2"/>
      </w:pPr>
      <w:r>
        <w:rPr>
          <w:rFonts w:hint="eastAsia"/>
        </w:rPr>
        <w:t>４.１　推計式の提示と推計に用いるデータ</w:t>
      </w:r>
      <w:r w:rsidR="00146206">
        <w:rPr>
          <w:rFonts w:hint="eastAsia"/>
        </w:rPr>
        <w:t>等</w:t>
      </w:r>
      <w:r>
        <w:rPr>
          <w:rFonts w:hint="eastAsia"/>
        </w:rPr>
        <w:t>について</w:t>
      </w:r>
    </w:p>
    <w:p w14:paraId="090B4C73" w14:textId="7503CCF5" w:rsidR="00146206" w:rsidRPr="00146206" w:rsidRDefault="00E94EFF" w:rsidP="00E94EFF">
      <w:pPr>
        <w:pStyle w:val="3"/>
      </w:pPr>
      <w:r>
        <w:rPr>
          <w:rFonts w:hint="eastAsia"/>
        </w:rPr>
        <w:t xml:space="preserve">４.１.１　</w:t>
      </w:r>
      <w:r w:rsidR="00146206">
        <w:rPr>
          <w:rFonts w:hint="eastAsia"/>
        </w:rPr>
        <w:t>推計に用いるデータについて</w:t>
      </w:r>
    </w:p>
    <w:p w14:paraId="5CB2AFCA" w14:textId="4981AB1A" w:rsidR="00C157C5" w:rsidRDefault="00C157C5" w:rsidP="000C08DF">
      <w:r>
        <w:rPr>
          <w:rFonts w:hint="eastAsia"/>
        </w:rPr>
        <w:t xml:space="preserve">　</w:t>
      </w:r>
      <w:r w:rsidR="009418A7">
        <w:rPr>
          <w:rFonts w:hint="eastAsia"/>
        </w:rPr>
        <w:t>以上を踏まえ、</w:t>
      </w:r>
      <w:r w:rsidR="00F929D1">
        <w:rPr>
          <w:rFonts w:hint="eastAsia"/>
        </w:rPr>
        <w:t>以降では以下の式の統計学的な妥当性を推計・検証することとする。</w:t>
      </w:r>
    </w:p>
    <w:p w14:paraId="20AF2320" w14:textId="302E68B5" w:rsidR="00F929D1" w:rsidRPr="00C0502C" w:rsidRDefault="007105DE" w:rsidP="00F929D1">
      <w:pPr>
        <w:rPr>
          <w:rFonts w:ascii="TeX Gyre DejaVu Math" w:hAnsi="TeX Gyre DejaVu Math"/>
        </w:rPr>
      </w:pPr>
      <m:oMathPara>
        <m:oMathParaPr>
          <m:jc m:val="center"/>
        </m:oMathParaPr>
        <m:oMath>
          <m:d>
            <m:dPr>
              <m:ctrlPr>
                <w:rPr>
                  <w:rFonts w:ascii="TeX Gyre DejaVu Math" w:hAnsi="TeX Gyre DejaVu Math"/>
                </w:rPr>
              </m:ctrlPr>
            </m:dPr>
            <m:e>
              <m:sSub>
                <m:sSubPr>
                  <m:ctrlPr>
                    <w:rPr>
                      <w:rFonts w:ascii="TeX Gyre DejaVu Math" w:hAnsi="TeX Gyre DejaVu Math"/>
                      <w:i/>
                    </w:rPr>
                  </m:ctrlPr>
                </m:sSubPr>
                <m:e>
                  <m:r>
                    <w:rPr>
                      <w:rFonts w:ascii="TeX Gyre DejaVu Math" w:hAnsi="TeX Gyre DejaVu Math"/>
                    </w:rPr>
                    <m:t>R</m:t>
                  </m:r>
                  <m:ctrlPr>
                    <w:rPr>
                      <w:rFonts w:ascii="TeX Gyre DejaVu Math" w:hAnsi="TeX Gyre DejaVu Math"/>
                    </w:rPr>
                  </m:ctrlPr>
                </m:e>
                <m:sub>
                  <m:r>
                    <w:rPr>
                      <w:rFonts w:ascii="TeX Gyre DejaVu Math" w:hAnsi="TeX Gyre DejaVu Math"/>
                    </w:rPr>
                    <m:t>t</m:t>
                  </m:r>
                </m:sub>
              </m:sSub>
              <m:r>
                <w:rPr>
                  <w:rFonts w:ascii="TeX Gyre DejaVu Math" w:hAnsi="TeX Gyre DejaVu Math"/>
                </w:rPr>
                <m:t>-</m:t>
              </m:r>
              <m:r>
                <w:rPr>
                  <w:rFonts w:ascii="TeX Gyre DejaVu Math" w:hAnsi="TeX Gyre DejaVu Math"/>
                </w:rPr>
                <m:t>ρ</m:t>
              </m:r>
              <m:r>
                <m:rPr>
                  <m:sty m:val="p"/>
                </m:rPr>
                <w:rPr>
                  <w:rFonts w:ascii="TeX Gyre DejaVu Math" w:hAnsi="TeX Gyre DejaVu Math"/>
                </w:rPr>
                <m:t> </m:t>
              </m:r>
              <m:r>
                <w:rPr>
                  <w:rFonts w:ascii="TeX Gyre DejaVu Math" w:hAnsi="TeX Gyre DejaVu Math"/>
                </w:rPr>
                <m:t>=</m:t>
              </m:r>
              <m:ctrlPr>
                <w:rPr>
                  <w:rFonts w:ascii="TeX Gyre DejaVu Math" w:hAnsi="TeX Gyre DejaVu Math"/>
                  <w:i/>
                </w:rPr>
              </m:ctrlPr>
            </m:e>
          </m:d>
          <m:r>
            <m:rPr>
              <m:sty m:val="p"/>
            </m:rPr>
            <w:rPr>
              <w:rFonts w:ascii="TeX Gyre DejaVu Math" w:hAnsi="TeX Gyre DejaVu Math"/>
            </w:rPr>
            <m:t> </m:t>
          </m:r>
          <m:r>
            <w:rPr>
              <w:rFonts w:ascii="TeX Gyre DejaVu Math" w:hAnsi="TeX Gyre DejaVu Math"/>
            </w:rPr>
            <m:t>νUTP</m:t>
          </m:r>
          <m:r>
            <m:rPr>
              <m:sty m:val="p"/>
            </m:rPr>
            <w:rPr>
              <w:rFonts w:ascii="TeX Gyre DejaVu Math" w:hAnsi="TeX Gyre DejaVu Math"/>
            </w:rPr>
            <m:t> </m:t>
          </m:r>
          <m:r>
            <w:rPr>
              <w:rFonts w:ascii="TeX Gyre DejaVu Math" w:hAnsi="TeX Gyre DejaVu Math"/>
            </w:rPr>
            <m:t>=</m:t>
          </m:r>
          <m:r>
            <m:rPr>
              <m:sty m:val="p"/>
            </m:rPr>
            <w:rPr>
              <w:rFonts w:ascii="TeX Gyre DejaVu Math" w:hAnsi="TeX Gyre DejaVu Math"/>
            </w:rPr>
            <m:t> </m:t>
          </m:r>
          <m:r>
            <w:rPr>
              <w:rFonts w:ascii="TeX Gyre DejaVu Math" w:hAnsi="TeX Gyre DejaVu Math"/>
            </w:rPr>
            <m:t>Const</m:t>
          </m:r>
          <m:r>
            <w:rPr>
              <w:rFonts w:ascii="TeX Gyre DejaVu Math" w:hAnsi="TeX Gyre DejaVu Math"/>
            </w:rPr>
            <m:t>.+</m:t>
          </m:r>
          <m:sSub>
            <m:sSubPr>
              <m:ctrlPr>
                <w:rPr>
                  <w:rFonts w:ascii="TeX Gyre DejaVu Math" w:hAnsi="TeX Gyre DejaVu Math"/>
                  <w:i/>
                </w:rPr>
              </m:ctrlPr>
            </m:sSubPr>
            <m:e>
              <m:r>
                <w:rPr>
                  <w:rFonts w:ascii="TeX Gyre DejaVu Math" w:hAnsi="TeX Gyre DejaVu Math"/>
                </w:rPr>
                <m:t>α</m:t>
              </m:r>
            </m:e>
            <m:sub>
              <m:r>
                <w:rPr>
                  <w:rFonts w:ascii="TeX Gyre DejaVu Math" w:hAnsi="TeX Gyre DejaVu Math"/>
                </w:rPr>
                <m:t>1</m:t>
              </m:r>
            </m:sub>
          </m:sSub>
          <m:r>
            <w:rPr>
              <w:rFonts w:ascii="TeX Gyre DejaVu Math" w:hAnsi="TeX Gyre DejaVu Math"/>
            </w:rPr>
            <m:t>n</m:t>
          </m:r>
          <m:r>
            <w:rPr>
              <w:rFonts w:ascii="TeX Gyre DejaVu Math" w:hAnsi="TeX Gyre DejaVu Math"/>
            </w:rPr>
            <m:t>+</m:t>
          </m:r>
          <m:sSub>
            <m:sSubPr>
              <m:ctrlPr>
                <w:rPr>
                  <w:rFonts w:ascii="TeX Gyre DejaVu Math" w:hAnsi="TeX Gyre DejaVu Math"/>
                  <w:i/>
                </w:rPr>
              </m:ctrlPr>
            </m:sSubPr>
            <m:e>
              <m:r>
                <w:rPr>
                  <w:rFonts w:ascii="TeX Gyre DejaVu Math" w:hAnsi="TeX Gyre DejaVu Math"/>
                </w:rPr>
                <m:t>α</m:t>
              </m:r>
            </m:e>
            <m:sub>
              <m:r>
                <w:rPr>
                  <w:rFonts w:ascii="TeX Gyre DejaVu Math" w:hAnsi="TeX Gyre DejaVu Math"/>
                </w:rPr>
                <m:t>2</m:t>
              </m:r>
            </m:sub>
          </m:sSub>
          <m:sSup>
            <m:sSupPr>
              <m:ctrlPr>
                <w:rPr>
                  <w:rFonts w:ascii="TeX Gyre DejaVu Math" w:hAnsi="TeX Gyre DejaVu Math"/>
                </w:rPr>
              </m:ctrlPr>
            </m:sSupPr>
            <m:e>
              <m:r>
                <w:rPr>
                  <w:rFonts w:ascii="TeX Gyre DejaVu Math" w:hAnsi="TeX Gyre DejaVu Math"/>
                </w:rPr>
                <m:t>D</m:t>
              </m:r>
              <m:ctrlPr>
                <w:rPr>
                  <w:rFonts w:ascii="TeX Gyre DejaVu Math" w:hAnsi="TeX Gyre DejaVu Math"/>
                  <w:i/>
                  <w:iCs/>
                </w:rPr>
              </m:ctrlPr>
            </m:e>
            <m:sup>
              <m:r>
                <m:rPr>
                  <m:sty m:val="p"/>
                </m:rPr>
                <w:rPr>
                  <w:rFonts w:ascii="TeX Gyre DejaVu Math" w:hAnsi="TeX Gyre DejaVu Math"/>
                </w:rPr>
                <m:t>'</m:t>
              </m:r>
            </m:sup>
          </m:sSup>
          <m:f>
            <m:fPr>
              <m:ctrlPr>
                <w:rPr>
                  <w:rFonts w:ascii="TeX Gyre DejaVu Math" w:hAnsi="TeX Gyre DejaVu Math" w:cs="Cambria Math"/>
                  <w:iCs/>
                </w:rPr>
              </m:ctrlPr>
            </m:fPr>
            <m:num>
              <m:r>
                <w:rPr>
                  <w:rFonts w:ascii="TeX Gyre DejaVu Math" w:hAnsi="TeX Gyre DejaVu Math"/>
                </w:rPr>
                <m:t>ϵ</m:t>
              </m:r>
            </m:num>
            <m:den>
              <m:r>
                <w:rPr>
                  <w:rFonts w:ascii="TeX Gyre DejaVu Math" w:hAnsi="TeX Gyre DejaVu Math"/>
                </w:rPr>
                <m:t>A</m:t>
              </m:r>
            </m:den>
          </m:f>
          <m:sSup>
            <m:sSupPr>
              <m:ctrlPr>
                <w:rPr>
                  <w:rFonts w:ascii="TeX Gyre DejaVu Math" w:hAnsi="TeX Gyre DejaVu Math"/>
                  <w:i/>
                </w:rPr>
              </m:ctrlPr>
            </m:sSupPr>
            <m:e>
              <m:r>
                <w:rPr>
                  <w:rFonts w:ascii="TeX Gyre DejaVu Math" w:hAnsi="TeX Gyre DejaVu Math"/>
                </w:rPr>
                <m:t>P</m:t>
              </m:r>
            </m:e>
            <m:sup>
              <m:r>
                <w:rPr>
                  <w:rFonts w:ascii="TeX Gyre DejaVu Math" w:hAnsi="TeX Gyre DejaVu Math"/>
                </w:rPr>
                <m:t>-</m:t>
              </m:r>
              <m:r>
                <w:rPr>
                  <w:rFonts w:ascii="TeX Gyre DejaVu Math" w:hAnsi="TeX Gyre DejaVu Math"/>
                </w:rPr>
                <m:t>1</m:t>
              </m:r>
            </m:sup>
          </m:sSup>
          <m:r>
            <w:rPr>
              <w:rFonts w:ascii="TeX Gyre DejaVu Math" w:hAnsi="TeX Gyre DejaVu Math"/>
            </w:rPr>
            <m:t>-</m:t>
          </m:r>
          <m:sSub>
            <m:sSubPr>
              <m:ctrlPr>
                <w:rPr>
                  <w:rFonts w:ascii="TeX Gyre DejaVu Math" w:hAnsi="TeX Gyre DejaVu Math"/>
                  <w:i/>
                </w:rPr>
              </m:ctrlPr>
            </m:sSubPr>
            <m:e>
              <m:r>
                <w:rPr>
                  <w:rFonts w:ascii="TeX Gyre DejaVu Math" w:hAnsi="TeX Gyre DejaVu Math"/>
                </w:rPr>
                <m:t>α</m:t>
              </m:r>
            </m:e>
            <m:sub>
              <m:r>
                <w:rPr>
                  <w:rFonts w:ascii="TeX Gyre DejaVu Math" w:hAnsi="TeX Gyre DejaVu Math"/>
                </w:rPr>
                <m:t>3</m:t>
              </m:r>
            </m:sub>
          </m:sSub>
          <m:f>
            <m:fPr>
              <m:ctrlPr>
                <w:rPr>
                  <w:rFonts w:ascii="TeX Gyre DejaVu Math" w:hAnsi="TeX Gyre DejaVu Math" w:cs="Cambria Math"/>
                </w:rPr>
              </m:ctrlPr>
            </m:fPr>
            <m:num>
              <m:sSub>
                <m:sSubPr>
                  <m:ctrlPr>
                    <w:rPr>
                      <w:rFonts w:ascii="TeX Gyre DejaVu Math" w:hAnsi="TeX Gyre DejaVu Math"/>
                      <w:i/>
                    </w:rPr>
                  </m:ctrlPr>
                </m:sSubPr>
                <m:e>
                  <m:r>
                    <w:rPr>
                      <w:rFonts w:ascii="TeX Gyre DejaVu Math" w:hAnsi="TeX Gyre DejaVu Math"/>
                    </w:rPr>
                    <m:t>U</m:t>
                  </m:r>
                  <m:ctrlPr>
                    <w:rPr>
                      <w:rFonts w:ascii="TeX Gyre DejaVu Math" w:hAnsi="TeX Gyre DejaVu Math" w:cs="Cambria Math"/>
                    </w:rPr>
                  </m:ctrlPr>
                </m:e>
                <m:sub>
                  <m:d>
                    <m:dPr>
                      <m:ctrlPr>
                        <w:rPr>
                          <w:rFonts w:ascii="TeX Gyre DejaVu Math" w:hAnsi="TeX Gyre DejaVu Math"/>
                        </w:rPr>
                      </m:ctrlPr>
                    </m:dPr>
                    <m:e>
                      <m:r>
                        <w:rPr>
                          <w:rFonts w:ascii="TeX Gyre DejaVu Math" w:hAnsi="TeX Gyre DejaVu Math"/>
                        </w:rPr>
                        <m:t>θa</m:t>
                      </m:r>
                      <m:ctrlPr>
                        <w:rPr>
                          <w:rFonts w:ascii="TeX Gyre DejaVu Math" w:hAnsi="TeX Gyre DejaVu Math"/>
                          <w:i/>
                        </w:rPr>
                      </m:ctrlPr>
                    </m:e>
                  </m:d>
                </m:sub>
              </m:sSub>
              <m:r>
                <w:rPr>
                  <w:rFonts w:ascii="TeX Gyre DejaVu Math" w:hAnsi="TeX Gyre DejaVu Math"/>
                </w:rPr>
                <m:t>θ</m:t>
              </m:r>
            </m:num>
            <m:den>
              <m:sSub>
                <m:sSubPr>
                  <m:ctrlPr>
                    <w:rPr>
                      <w:rFonts w:ascii="TeX Gyre DejaVu Math" w:hAnsi="TeX Gyre DejaVu Math"/>
                      <w:i/>
                    </w:rPr>
                  </m:ctrlPr>
                </m:sSubPr>
                <m:e>
                  <m:r>
                    <w:rPr>
                      <w:rFonts w:ascii="TeX Gyre DejaVu Math" w:hAnsi="TeX Gyre DejaVu Math"/>
                    </w:rPr>
                    <m:t>U</m:t>
                  </m:r>
                  <m:ctrlPr>
                    <w:rPr>
                      <w:rFonts w:ascii="TeX Gyre DejaVu Math" w:hAnsi="TeX Gyre DejaVu Math" w:cs="Cambria Math"/>
                    </w:rPr>
                  </m:ctrlPr>
                </m:e>
                <m:sub>
                  <m:r>
                    <w:rPr>
                      <w:rFonts w:ascii="TeX Gyre DejaVu Math" w:hAnsi="TeX Gyre DejaVu Math"/>
                    </w:rPr>
                    <m:t>c</m:t>
                  </m:r>
                </m:sub>
              </m:sSub>
            </m:den>
          </m:f>
        </m:oMath>
      </m:oMathPara>
    </w:p>
    <w:p w14:paraId="4BB4C7FA" w14:textId="7AEE6FD3" w:rsidR="00FE40C4" w:rsidRDefault="00C26B54" w:rsidP="00FE40C4">
      <w:pPr>
        <w:jc w:val="right"/>
      </w:pPr>
      <w:r>
        <w:rPr>
          <w:rFonts w:hint="eastAsia"/>
        </w:rPr>
        <w:t>※　ただし、</w:t>
      </w:r>
      <m:oMath>
        <m:r>
          <w:rPr>
            <w:rFonts w:ascii="TeX Gyre DejaVu Math" w:hAnsi="TeX Gyre DejaVu Math"/>
          </w:rPr>
          <m:t>Const.</m:t>
        </m:r>
      </m:oMath>
      <w:r>
        <w:rPr>
          <w:rFonts w:hint="eastAsia"/>
        </w:rPr>
        <w:t>は定数</w:t>
      </w:r>
      <w:r w:rsidR="00FE40C4">
        <w:rPr>
          <w:rFonts w:hint="eastAsia"/>
        </w:rPr>
        <w:t>、</w:t>
      </w:r>
      <m:oMath>
        <m:sSub>
          <m:sSubPr>
            <m:ctrlPr>
              <w:rPr>
                <w:rFonts w:ascii="TeX Gyre DejaVu Math" w:hAnsi="TeX Gyre DejaVu Math"/>
                <w:i/>
              </w:rPr>
            </m:ctrlPr>
          </m:sSubPr>
          <m:e>
            <m:r>
              <m:rPr>
                <m:sty m:val="p"/>
              </m:rPr>
              <w:rPr>
                <w:rFonts w:ascii="TeX Gyre DejaVu Math" w:hAnsi="TeX Gyre DejaVu Math"/>
              </w:rPr>
              <m:t>α</m:t>
            </m:r>
          </m:e>
          <m:sub>
            <m:r>
              <w:rPr>
                <w:rFonts w:ascii="TeX Gyre DejaVu Math" w:hAnsi="TeX Gyre DejaVu Math"/>
              </w:rPr>
              <m:t>1</m:t>
            </m:r>
          </m:sub>
        </m:sSub>
      </m:oMath>
      <w:r w:rsidR="00FE40C4">
        <w:rPr>
          <w:rFonts w:hint="eastAsia"/>
        </w:rPr>
        <w:t>、</w:t>
      </w:r>
      <m:oMath>
        <m:sSub>
          <m:sSubPr>
            <m:ctrlPr>
              <w:rPr>
                <w:rFonts w:ascii="TeX Gyre DejaVu Math" w:hAnsi="TeX Gyre DejaVu Math"/>
                <w:i/>
              </w:rPr>
            </m:ctrlPr>
          </m:sSubPr>
          <m:e>
            <m:r>
              <m:rPr>
                <m:sty m:val="p"/>
              </m:rPr>
              <w:rPr>
                <w:rFonts w:ascii="TeX Gyre DejaVu Math" w:hAnsi="TeX Gyre DejaVu Math"/>
              </w:rPr>
              <m:t>α</m:t>
            </m:r>
          </m:e>
          <m:sub>
            <m:r>
              <w:rPr>
                <w:rFonts w:ascii="TeX Gyre DejaVu Math" w:hAnsi="TeX Gyre DejaVu Math"/>
              </w:rPr>
              <m:t>2</m:t>
            </m:r>
          </m:sub>
        </m:sSub>
      </m:oMath>
      <w:r w:rsidR="00FE40C4">
        <w:rPr>
          <w:rFonts w:hint="eastAsia"/>
        </w:rPr>
        <w:t>及び</w:t>
      </w:r>
      <m:oMath>
        <m:sSub>
          <m:sSubPr>
            <m:ctrlPr>
              <w:rPr>
                <w:rFonts w:ascii="TeX Gyre DejaVu Math" w:hAnsi="TeX Gyre DejaVu Math"/>
                <w:i/>
              </w:rPr>
            </m:ctrlPr>
          </m:sSubPr>
          <m:e>
            <m:r>
              <m:rPr>
                <m:sty m:val="p"/>
              </m:rPr>
              <w:rPr>
                <w:rFonts w:ascii="TeX Gyre DejaVu Math" w:hAnsi="TeX Gyre DejaVu Math"/>
              </w:rPr>
              <m:t>α</m:t>
            </m:r>
          </m:e>
          <m:sub>
            <m:r>
              <w:rPr>
                <w:rFonts w:ascii="TeX Gyre DejaVu Math" w:hAnsi="TeX Gyre DejaVu Math"/>
              </w:rPr>
              <m:t>3</m:t>
            </m:r>
          </m:sub>
        </m:sSub>
      </m:oMath>
      <w:r w:rsidR="00FE40C4">
        <w:rPr>
          <w:rFonts w:hint="eastAsia"/>
        </w:rPr>
        <w:t>は係数</w:t>
      </w:r>
    </w:p>
    <w:p w14:paraId="010B891F" w14:textId="689B574D" w:rsidR="00061D53" w:rsidRDefault="00FE40C4" w:rsidP="00C0379B">
      <w:pPr>
        <w:spacing w:afterLines="50" w:after="180"/>
      </w:pPr>
      <w:r>
        <w:rPr>
          <w:rFonts w:hint="eastAsia"/>
        </w:rPr>
        <w:t xml:space="preserve">　また、</w:t>
      </w:r>
      <w:r w:rsidR="00C0502C">
        <w:rPr>
          <w:rFonts w:hint="eastAsia"/>
        </w:rPr>
        <w:t>推計に用いるデータについて、以下のとおりとする。</w:t>
      </w:r>
    </w:p>
    <w:p w14:paraId="4CDFC304" w14:textId="09C4C07E" w:rsidR="00CC1CEB" w:rsidRDefault="00B67FCC" w:rsidP="00C0379B">
      <w:pPr>
        <w:spacing w:afterLines="50" w:after="180"/>
        <w:ind w:left="210" w:hangingChars="100" w:hanging="210"/>
      </w:pPr>
      <w:r>
        <w:rPr>
          <w:rFonts w:hint="eastAsia"/>
        </w:rPr>
        <w:lastRenderedPageBreak/>
        <w:t xml:space="preserve">・　</w:t>
      </w:r>
      <m:oMath>
        <m:r>
          <w:rPr>
            <w:rFonts w:ascii="TeX Gyre DejaVu Math" w:hAnsi="TeX Gyre DejaVu Math"/>
          </w:rPr>
          <m:t>n</m:t>
        </m:r>
      </m:oMath>
      <w:r w:rsidR="00CC1CEB">
        <w:t>（人口増減）：</w:t>
      </w:r>
      <w:r w:rsidR="005B1527">
        <w:rPr>
          <w:rFonts w:hint="eastAsia"/>
        </w:rPr>
        <w:t>グローニンゲン大学のPenn World Table収載の</w:t>
      </w:r>
      <w:r w:rsidR="005B1527" w:rsidRPr="005B1527">
        <w:t>Population (in millions)</w:t>
      </w:r>
      <w:r w:rsidR="005B1527">
        <w:rPr>
          <w:rFonts w:hint="eastAsia"/>
        </w:rPr>
        <w:t>について、毎年の増減率を算出して用いる。</w:t>
      </w:r>
    </w:p>
    <w:p w14:paraId="655B0959" w14:textId="02B3BFB7" w:rsidR="00C0379B" w:rsidRDefault="00C0379B" w:rsidP="00C0379B">
      <w:pPr>
        <w:spacing w:afterLines="50" w:after="180"/>
        <w:ind w:left="210" w:hangingChars="100" w:hanging="210"/>
      </w:pPr>
      <w:r>
        <w:rPr>
          <w:rFonts w:hint="eastAsia"/>
        </w:rPr>
        <w:t xml:space="preserve">・　</w:t>
      </w:r>
      <m:oMath>
        <m:r>
          <w:rPr>
            <w:rFonts w:ascii="TeX Gyre DejaVu Math" w:hAnsi="TeX Gyre DejaVu Math"/>
          </w:rPr>
          <m:t>D</m:t>
        </m:r>
        <m:r>
          <m:rPr>
            <m:sty m:val="p"/>
          </m:rPr>
          <w:rPr>
            <w:rFonts w:ascii="TeX Gyre DejaVu Math" w:hAnsi="TeX Gyre DejaVu Math"/>
          </w:rPr>
          <m:t>'</m:t>
        </m:r>
      </m:oMath>
      <w:r>
        <w:t>（資本の拡散項の一階微分の係数又は演算子）：冒頭述べたように、一人当たり総資産の分布が極めて典型的なべき分布であることなどを踏まえ、自然対数を用いる。</w:t>
      </w:r>
      <w:r w:rsidR="00436610">
        <w:rPr>
          <w:rFonts w:hint="eastAsia"/>
        </w:rPr>
        <w:t>つまり、</w:t>
      </w:r>
      <m:oMath>
        <m:sSup>
          <m:sSupPr>
            <m:ctrlPr>
              <w:rPr>
                <w:rFonts w:ascii="TeX Gyre DejaVu Math" w:hAnsi="TeX Gyre DejaVu Math"/>
              </w:rPr>
            </m:ctrlPr>
          </m:sSupPr>
          <m:e>
            <m:r>
              <w:rPr>
                <w:rFonts w:ascii="TeX Gyre DejaVu Math" w:hAnsi="TeX Gyre DejaVu Math"/>
              </w:rPr>
              <m:t>D</m:t>
            </m:r>
            <m:ctrlPr>
              <w:rPr>
                <w:rFonts w:ascii="TeX Gyre DejaVu Math" w:hAnsi="TeX Gyre DejaVu Math"/>
                <w:i/>
              </w:rPr>
            </m:ctrlPr>
          </m:e>
          <m:sup>
            <m:r>
              <m:rPr>
                <m:sty m:val="p"/>
              </m:rPr>
              <w:rPr>
                <w:rFonts w:ascii="TeX Gyre DejaVu Math" w:hAnsi="TeX Gyre DejaVu Math"/>
              </w:rPr>
              <m:t>'</m:t>
            </m:r>
          </m:sup>
        </m:sSup>
        <m:f>
          <m:fPr>
            <m:ctrlPr>
              <w:rPr>
                <w:rFonts w:ascii="TeX Gyre DejaVu Math" w:hAnsi="TeX Gyre DejaVu Math" w:cs="Cambria Math"/>
              </w:rPr>
            </m:ctrlPr>
          </m:fPr>
          <m:num>
            <m:r>
              <w:rPr>
                <w:rFonts w:ascii="TeX Gyre DejaVu Math" w:hAnsi="TeX Gyre DejaVu Math"/>
              </w:rPr>
              <m:t>ϵ</m:t>
            </m:r>
            <m:ctrlPr>
              <w:rPr>
                <w:rFonts w:ascii="TeX Gyre DejaVu Math" w:hAnsi="TeX Gyre DejaVu Math" w:cs="Cambria Math"/>
                <w:iCs/>
              </w:rPr>
            </m:ctrlPr>
          </m:num>
          <m:den>
            <m:r>
              <w:rPr>
                <w:rFonts w:ascii="TeX Gyre DejaVu Math" w:hAnsi="TeX Gyre DejaVu Math"/>
              </w:rPr>
              <m:t>A</m:t>
            </m:r>
            <m:ctrlPr>
              <w:rPr>
                <w:rFonts w:ascii="TeX Gyre DejaVu Math" w:hAnsi="TeX Gyre DejaVu Math" w:cs="Cambria Math"/>
                <w:iCs/>
              </w:rPr>
            </m:ctrlPr>
          </m:den>
        </m:f>
        <m:sSup>
          <m:sSupPr>
            <m:ctrlPr>
              <w:rPr>
                <w:rFonts w:ascii="TeX Gyre DejaVu Math" w:hAnsi="TeX Gyre DejaVu Math"/>
                <w:i/>
              </w:rPr>
            </m:ctrlPr>
          </m:sSupPr>
          <m:e>
            <m:r>
              <w:rPr>
                <w:rFonts w:ascii="TeX Gyre DejaVu Math" w:hAnsi="TeX Gyre DejaVu Math"/>
              </w:rPr>
              <m:t>P</m:t>
            </m:r>
          </m:e>
          <m:sup>
            <m:r>
              <w:rPr>
                <w:rFonts w:ascii="TeX Gyre DejaVu Math" w:hAnsi="TeX Gyre DejaVu Math"/>
              </w:rPr>
              <m:t>-1</m:t>
            </m:r>
          </m:sup>
        </m:sSup>
        <m:r>
          <w:rPr>
            <w:rFonts w:ascii="TeX Gyre DejaVu Math" w:hAnsi="TeX Gyre DejaVu Math"/>
          </w:rPr>
          <m:t>=ln</m:t>
        </m:r>
        <m:f>
          <m:fPr>
            <m:ctrlPr>
              <w:rPr>
                <w:rFonts w:ascii="TeX Gyre DejaVu Math" w:hAnsi="TeX Gyre DejaVu Math" w:cs="Cambria Math"/>
              </w:rPr>
            </m:ctrlPr>
          </m:fPr>
          <m:num>
            <m:r>
              <w:rPr>
                <w:rFonts w:ascii="TeX Gyre DejaVu Math" w:hAnsi="TeX Gyre DejaVu Math"/>
              </w:rPr>
              <m:t>ϵ</m:t>
            </m:r>
            <m:ctrlPr>
              <w:rPr>
                <w:rFonts w:ascii="TeX Gyre DejaVu Math" w:hAnsi="TeX Gyre DejaVu Math" w:cs="Cambria Math"/>
                <w:iCs/>
              </w:rPr>
            </m:ctrlPr>
          </m:num>
          <m:den>
            <m:r>
              <w:rPr>
                <w:rFonts w:ascii="TeX Gyre DejaVu Math" w:hAnsi="TeX Gyre DejaVu Math"/>
              </w:rPr>
              <m:t>A</m:t>
            </m:r>
            <m:ctrlPr>
              <w:rPr>
                <w:rFonts w:ascii="TeX Gyre DejaVu Math" w:hAnsi="TeX Gyre DejaVu Math" w:cs="Cambria Math"/>
                <w:iCs/>
              </w:rPr>
            </m:ctrlPr>
          </m:den>
        </m:f>
        <m:sSup>
          <m:sSupPr>
            <m:ctrlPr>
              <w:rPr>
                <w:rFonts w:ascii="TeX Gyre DejaVu Math" w:hAnsi="TeX Gyre DejaVu Math"/>
                <w:i/>
              </w:rPr>
            </m:ctrlPr>
          </m:sSupPr>
          <m:e>
            <m:r>
              <w:rPr>
                <w:rFonts w:ascii="TeX Gyre DejaVu Math" w:hAnsi="TeX Gyre DejaVu Math"/>
              </w:rPr>
              <m:t>P</m:t>
            </m:r>
          </m:e>
          <m:sup>
            <m:r>
              <w:rPr>
                <w:rFonts w:ascii="TeX Gyre DejaVu Math" w:hAnsi="TeX Gyre DejaVu Math"/>
              </w:rPr>
              <m:t>-1</m:t>
            </m:r>
          </m:sup>
        </m:sSup>
      </m:oMath>
      <w:r w:rsidR="00DD4B32">
        <w:rPr>
          <w:rFonts w:hint="eastAsia"/>
        </w:rPr>
        <w:t>とする。</w:t>
      </w:r>
    </w:p>
    <w:p w14:paraId="4F97F6F6" w14:textId="15C8A408" w:rsidR="00C47C7E" w:rsidRDefault="00C47C7E" w:rsidP="00C0379B">
      <w:pPr>
        <w:spacing w:afterLines="50" w:after="180"/>
        <w:ind w:left="210" w:hangingChars="100" w:hanging="210"/>
      </w:pPr>
      <w:r>
        <w:rPr>
          <w:rFonts w:hint="eastAsia"/>
        </w:rPr>
        <w:t xml:space="preserve">・　</w:t>
      </w:r>
      <m:oMath>
        <m:r>
          <w:rPr>
            <w:rFonts w:ascii="TeX Gyre DejaVu Math" w:hAnsi="TeX Gyre DejaVu Math"/>
          </w:rPr>
          <m:t>ϵ</m:t>
        </m:r>
      </m:oMath>
      <w:r>
        <w:t>（資本飽和係数）：世界銀行</w:t>
      </w:r>
      <w:r w:rsidR="005B62C9">
        <w:rPr>
          <w:rFonts w:hint="eastAsia"/>
        </w:rPr>
        <w:t>World</w:t>
      </w:r>
      <w:r>
        <w:t xml:space="preserve"> Databank収載のEase of Doing Business Indexを用いる。ただし、同指標はビジネスがしやすいほど高い値をとるが、条件式の</w:t>
      </w:r>
      <w:r w:rsidR="003B0A45">
        <w:rPr>
          <w:rFonts w:hint="eastAsia"/>
        </w:rPr>
        <w:t>資本飽和</w:t>
      </w:r>
      <w:r>
        <w:t>係数は経済社会が硬直的であるほど高い値</w:t>
      </w:r>
      <w:r>
        <w:rPr>
          <w:rFonts w:hint="eastAsia"/>
        </w:rPr>
        <w:t>となること</w:t>
      </w:r>
      <w:r w:rsidR="00977F4D">
        <w:rPr>
          <w:rFonts w:hint="eastAsia"/>
        </w:rPr>
        <w:t>を踏まえ、</w:t>
      </w:r>
      <w:r>
        <w:rPr>
          <w:rFonts w:hint="eastAsia"/>
        </w:rPr>
        <w:t>逆数にして取り扱う。</w:t>
      </w:r>
    </w:p>
    <w:p w14:paraId="3F4947BF" w14:textId="45CBA3F0" w:rsidR="00CC1CEB" w:rsidRDefault="00B67FCC" w:rsidP="00C0379B">
      <w:pPr>
        <w:spacing w:afterLines="50" w:after="180"/>
        <w:ind w:left="210" w:hangingChars="100" w:hanging="210"/>
      </w:pPr>
      <w:r>
        <w:rPr>
          <w:rFonts w:hint="eastAsia"/>
        </w:rPr>
        <w:t xml:space="preserve">・　</w:t>
      </w:r>
      <m:oMath>
        <m:r>
          <w:rPr>
            <w:rFonts w:ascii="TeX Gyre DejaVu Math" w:hAnsi="TeX Gyre DejaVu Math"/>
          </w:rPr>
          <m:t>A</m:t>
        </m:r>
      </m:oMath>
      <w:r w:rsidR="00CC1CEB">
        <w:t>（全要素生産性）：グローニンゲン大学によるPenn World Table収載のTFP level at current PPPs(USA=1)を用いる。</w:t>
      </w:r>
    </w:p>
    <w:p w14:paraId="179E361E" w14:textId="3237213F" w:rsidR="00C0379B" w:rsidRDefault="00C0379B" w:rsidP="00C0379B">
      <w:pPr>
        <w:spacing w:afterLines="50" w:after="180"/>
        <w:ind w:left="210" w:hangingChars="100" w:hanging="210"/>
      </w:pPr>
      <w:r>
        <w:rPr>
          <w:rFonts w:hint="eastAsia"/>
        </w:rPr>
        <w:t xml:space="preserve">・　</w:t>
      </w:r>
      <m:oMath>
        <m:r>
          <w:rPr>
            <w:rFonts w:ascii="TeX Gyre DejaVu Math" w:hAnsi="TeX Gyre DejaVu Math"/>
          </w:rPr>
          <m:t>Af</m:t>
        </m:r>
        <m:r>
          <m:rPr>
            <m:sty m:val="p"/>
          </m:rPr>
          <w:rPr>
            <w:rFonts w:ascii="TeX Gyre DejaVu Math" w:hAnsi="TeX Gyre DejaVu Math"/>
          </w:rPr>
          <m:t>'</m:t>
        </m:r>
        <m:d>
          <m:dPr>
            <m:ctrlPr>
              <w:rPr>
                <w:rFonts w:ascii="TeX Gyre DejaVu Math" w:hAnsi="TeX Gyre DejaVu Math"/>
                <w:i/>
              </w:rPr>
            </m:ctrlPr>
          </m:dPr>
          <m:e>
            <m:d>
              <m:dPr>
                <m:ctrlPr>
                  <w:rPr>
                    <w:rFonts w:ascii="TeX Gyre DejaVu Math" w:hAnsi="TeX Gyre DejaVu Math"/>
                    <w:i/>
                  </w:rPr>
                </m:ctrlPr>
              </m:dPr>
              <m:e>
                <m:r>
                  <w:rPr>
                    <w:rFonts w:ascii="TeX Gyre DejaVu Math" w:hAnsi="TeX Gyre DejaVu Math"/>
                  </w:rPr>
                  <m:t>1-θ</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e>
        </m:d>
      </m:oMath>
      <w:r>
        <w:t>（資本生産性：実効資産ポテンシャル</w:t>
      </w:r>
      <m:oMath>
        <m:r>
          <w:rPr>
            <w:rFonts w:ascii="TeX Gyre DejaVu Math" w:hAnsi="TeX Gyre DejaVu Math"/>
          </w:rPr>
          <m:t>P</m:t>
        </m:r>
      </m:oMath>
      <w:r>
        <w:t>の分母）：グローニンゲン大学によるPenn World Table収載のOutput-side real GDP at current PPPs (in mil. 2021US$)をCapital stock at current PPPs (in mil. 2021US$)で除したものを用いる。</w:t>
      </w:r>
      <w:r w:rsidR="00BD01C1">
        <w:rPr>
          <w:rFonts w:hint="eastAsia"/>
        </w:rPr>
        <w:t>もっとも、</w:t>
      </w:r>
      <w:r>
        <w:t>これは「平均」生産性であり、条件式が示す「限界」生産性とは厳密には異なるが、</w:t>
      </w:r>
      <w:r w:rsidR="00465EBE">
        <w:t>後者を求めようと</w:t>
      </w:r>
      <w:r w:rsidR="00465EBE">
        <w:rPr>
          <w:rFonts w:hint="eastAsia"/>
        </w:rPr>
        <w:t>して</w:t>
      </w:r>
      <w:r>
        <w:t>例えば</w:t>
      </w:r>
      <w:r w:rsidR="00D92939">
        <w:rPr>
          <w:rFonts w:hint="eastAsia"/>
        </w:rPr>
        <w:t>双方</w:t>
      </w:r>
      <w:r>
        <w:t>の各年の増減等をと</w:t>
      </w:r>
      <w:r w:rsidR="00465EBE">
        <w:rPr>
          <w:rFonts w:hint="eastAsia"/>
        </w:rPr>
        <w:t>るなど</w:t>
      </w:r>
      <w:r>
        <w:t>するとデータ系列が極めて不安定になり、かえって頑健で安定的な推計結果が得られにくいことによる。</w:t>
      </w:r>
    </w:p>
    <w:p w14:paraId="50BEB5A4" w14:textId="77777777" w:rsidR="00C0379B" w:rsidRDefault="00C0379B" w:rsidP="00C0379B">
      <w:pPr>
        <w:spacing w:afterLines="50" w:after="180"/>
        <w:ind w:left="210" w:hangingChars="100" w:hanging="210"/>
      </w:pPr>
      <w:r>
        <w:rPr>
          <w:rFonts w:hint="eastAsia"/>
        </w:rPr>
        <w:t xml:space="preserve">・　</w:t>
      </w:r>
      <m:oMath>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oMath>
      <w:r>
        <w:t>（一人当たり総資産：本稿のモデルの状態変数であり、実効資産ポテンシャル</w:t>
      </w:r>
      <m:oMath>
        <m:r>
          <w:rPr>
            <w:rFonts w:ascii="TeX Gyre DejaVu Math" w:hAnsi="TeX Gyre DejaVu Math"/>
          </w:rPr>
          <m:t>P</m:t>
        </m:r>
      </m:oMath>
      <w:r>
        <w:t>の分子）：世界銀行のWorld Databank収載のWealth Accountにおいて、Produced capital per capita, excluding urban land (current US$)にForeign assets per capita (current US$)を加えたものからForeign liabilities per capita (current US$)を差し引いて求める。</w:t>
      </w:r>
    </w:p>
    <w:p w14:paraId="41969E41" w14:textId="77777777" w:rsidR="00C0379B" w:rsidRDefault="00C0379B" w:rsidP="00C0379B">
      <w:pPr>
        <w:spacing w:afterLines="50" w:after="180"/>
        <w:ind w:left="210" w:hangingChars="100" w:hanging="210"/>
      </w:pPr>
      <w:r>
        <w:rPr>
          <w:rFonts w:hint="eastAsia"/>
        </w:rPr>
        <w:t xml:space="preserve">・　</w:t>
      </w:r>
      <m:oMath>
        <m:r>
          <w:rPr>
            <w:rFonts w:ascii="TeX Gyre DejaVu Math" w:hAnsi="TeX Gyre DejaVu Math"/>
          </w:rPr>
          <m:t>P</m:t>
        </m:r>
      </m:oMath>
      <w:r>
        <w:t>（実効資産ポテンシャル）：上記一人当たり総資産を資本生産性で除して求める。なお、定常状態条件式ではこの逆数のため、資本生産性を総資産で除して求める。</w:t>
      </w:r>
    </w:p>
    <w:p w14:paraId="79523550" w14:textId="21FAAA99" w:rsidR="00CC1CEB" w:rsidRDefault="00B67FCC" w:rsidP="00C0379B">
      <w:pPr>
        <w:spacing w:afterLines="50" w:after="180"/>
        <w:ind w:left="210" w:hangingChars="100" w:hanging="210"/>
      </w:pPr>
      <w:r>
        <w:rPr>
          <w:rFonts w:hint="eastAsia"/>
        </w:rPr>
        <w:t xml:space="preserve">・　</w:t>
      </w:r>
      <m:oMath>
        <m:f>
          <m:fPr>
            <m:ctrlPr>
              <w:rPr>
                <w:rFonts w:ascii="TeX Gyre DejaVu Math" w:hAnsi="TeX Gyre DejaVu Math" w:cs="Cambria Math"/>
              </w:rPr>
            </m:ctrlPr>
          </m:fPr>
          <m:num>
            <m:sSub>
              <m:sSubPr>
                <m:ctrlPr>
                  <w:rPr>
                    <w:rFonts w:ascii="TeX Gyre DejaVu Math" w:hAnsi="TeX Gyre DejaVu Math"/>
                    <w:i/>
                  </w:rPr>
                </m:ctrlPr>
              </m:sSubPr>
              <m:e>
                <m:r>
                  <w:rPr>
                    <w:rFonts w:ascii="TeX Gyre DejaVu Math" w:hAnsi="TeX Gyre DejaVu Math"/>
                  </w:rPr>
                  <m:t>U</m:t>
                </m:r>
              </m:e>
              <m:sub>
                <m:r>
                  <w:rPr>
                    <w:rFonts w:ascii="TeX Gyre DejaVu Math" w:hAnsi="TeX Gyre DejaVu Math"/>
                  </w:rPr>
                  <m:t>θa</m:t>
                </m:r>
              </m:sub>
            </m:sSub>
            <m:r>
              <w:rPr>
                <w:rFonts w:ascii="TeX Gyre DejaVu Math" w:hAnsi="TeX Gyre DejaVu Math"/>
              </w:rPr>
              <m:t>θ</m:t>
            </m:r>
            <m:ctrlPr>
              <w:rPr>
                <w:rFonts w:ascii="TeX Gyre DejaVu Math" w:hAnsi="TeX Gyre DejaVu Math"/>
                <w:i/>
              </w:rPr>
            </m:ctrlPr>
          </m:num>
          <m:den>
            <m:sSub>
              <m:sSubPr>
                <m:ctrlPr>
                  <w:rPr>
                    <w:rFonts w:ascii="TeX Gyre DejaVu Math" w:hAnsi="TeX Gyre DejaVu Math"/>
                    <w:i/>
                  </w:rPr>
                </m:ctrlPr>
              </m:sSubPr>
              <m:e>
                <m:r>
                  <w:rPr>
                    <w:rFonts w:ascii="TeX Gyre DejaVu Math" w:hAnsi="TeX Gyre DejaVu Math"/>
                  </w:rPr>
                  <m:t>U</m:t>
                </m:r>
              </m:e>
              <m:sub>
                <m:r>
                  <w:rPr>
                    <w:rFonts w:ascii="TeX Gyre DejaVu Math" w:hAnsi="TeX Gyre DejaVu Math"/>
                  </w:rPr>
                  <m:t>c</m:t>
                </m:r>
              </m:sub>
            </m:sSub>
            <m:ctrlPr>
              <w:rPr>
                <w:rFonts w:ascii="TeX Gyre DejaVu Math" w:hAnsi="TeX Gyre DejaVu Math"/>
                <w:i/>
              </w:rPr>
            </m:ctrlPr>
          </m:den>
        </m:f>
      </m:oMath>
      <w:r w:rsidR="00CC1CEB">
        <w:t>（消費の限界効用を基準とした金融資産の限界効用）：時間選好率と同様、直接的な計測は難しい。だが、その大意は「当該経済において、経済主体がどの程度、資産保有を好むのか？」である。このため、世界銀行のWorld Databank収載のGross savings (% of GDP)を用いる。</w:t>
      </w:r>
    </w:p>
    <w:p w14:paraId="38BCBB23" w14:textId="3C2AA319" w:rsidR="005D7661" w:rsidRDefault="00C0379B" w:rsidP="005D7661">
      <w:r>
        <w:rPr>
          <w:rFonts w:hint="eastAsia"/>
        </w:rPr>
        <w:t xml:space="preserve">　</w:t>
      </w:r>
      <w:r w:rsidR="00061D53">
        <w:rPr>
          <w:rFonts w:hint="eastAsia"/>
        </w:rPr>
        <w:t>なお、実質金利</w:t>
      </w:r>
      <m:oMath>
        <m:sSub>
          <m:sSubPr>
            <m:ctrlPr>
              <w:rPr>
                <w:rFonts w:ascii="TeX Gyre DejaVu Math" w:hAnsi="TeX Gyre DejaVu Math"/>
                <w:i/>
              </w:rPr>
            </m:ctrlPr>
          </m:sSubPr>
          <m:e>
            <m:r>
              <w:rPr>
                <w:rFonts w:ascii="TeX Gyre DejaVu Math" w:hAnsi="TeX Gyre DejaVu Math"/>
              </w:rPr>
              <m:t>R</m:t>
            </m:r>
          </m:e>
          <m:sub>
            <m:r>
              <w:rPr>
                <w:rFonts w:ascii="TeX Gyre DejaVu Math" w:hAnsi="TeX Gyre DejaVu Math"/>
              </w:rPr>
              <m:t>t</m:t>
            </m:r>
          </m:sub>
        </m:sSub>
      </m:oMath>
      <w:r w:rsidR="00061D53">
        <w:rPr>
          <w:rFonts w:hint="eastAsia"/>
        </w:rPr>
        <w:t>は被説明変数側であり、推計</w:t>
      </w:r>
      <w:r w:rsidR="00EA689B">
        <w:rPr>
          <w:rFonts w:hint="eastAsia"/>
        </w:rPr>
        <w:t>で</w:t>
      </w:r>
      <w:r w:rsidR="00061D53">
        <w:rPr>
          <w:rFonts w:hint="eastAsia"/>
        </w:rPr>
        <w:t>は</w:t>
      </w:r>
      <w:r w:rsidR="007F6EA5">
        <w:rPr>
          <w:rFonts w:hint="eastAsia"/>
        </w:rPr>
        <w:t>、</w:t>
      </w:r>
      <w:r w:rsidR="005D7661">
        <w:rPr>
          <w:rFonts w:hint="eastAsia"/>
        </w:rPr>
        <w:t>被説明変数として</w:t>
      </w:r>
      <w:r w:rsidR="00681824">
        <w:rPr>
          <w:rFonts w:hint="eastAsia"/>
        </w:rPr>
        <w:t>これと</w:t>
      </w:r>
      <w:r w:rsidR="00061D53">
        <w:rPr>
          <w:rFonts w:hint="eastAsia"/>
        </w:rPr>
        <w:t>時間選好率との差</w:t>
      </w:r>
      <w:r w:rsidR="00C24D6A">
        <w:rPr>
          <w:rFonts w:hint="eastAsia"/>
        </w:rPr>
        <w:t>として捉えている</w:t>
      </w:r>
      <m:oMath>
        <m:r>
          <w:rPr>
            <w:rFonts w:ascii="TeX Gyre DejaVu Math" w:hAnsi="TeX Gyre DejaVu Math"/>
          </w:rPr>
          <m:t>νUTP</m:t>
        </m:r>
      </m:oMath>
      <w:r w:rsidR="00061D53">
        <w:rPr>
          <w:rFonts w:hint="eastAsia"/>
          <w:iCs/>
        </w:rPr>
        <w:t>を用いるため、</w:t>
      </w:r>
      <w:r w:rsidR="00EA689B">
        <w:rPr>
          <w:rFonts w:hint="eastAsia"/>
          <w:iCs/>
        </w:rPr>
        <w:t>直接には</w:t>
      </w:r>
      <w:r w:rsidR="00061D53">
        <w:rPr>
          <w:rFonts w:hint="eastAsia"/>
          <w:iCs/>
        </w:rPr>
        <w:t>用い</w:t>
      </w:r>
      <w:r w:rsidR="00EA689B">
        <w:rPr>
          <w:rFonts w:hint="eastAsia"/>
          <w:iCs/>
        </w:rPr>
        <w:t>ない</w:t>
      </w:r>
      <w:r w:rsidR="00C24D6A">
        <w:rPr>
          <w:rFonts w:hint="eastAsia"/>
          <w:iCs/>
        </w:rPr>
        <w:t>。そのうえで</w:t>
      </w:r>
      <w:r w:rsidR="00061D53">
        <w:rPr>
          <w:rFonts w:hint="eastAsia"/>
          <w:iCs/>
        </w:rPr>
        <w:t>、</w:t>
      </w:r>
      <w:r w:rsidR="00EA75FA">
        <w:rPr>
          <w:rFonts w:hint="eastAsia"/>
          <w:iCs/>
        </w:rPr>
        <w:t>（先ほどの図２などのように）</w:t>
      </w:r>
      <w:r w:rsidR="005F0CF5">
        <w:rPr>
          <w:rFonts w:hint="eastAsia"/>
          <w:iCs/>
        </w:rPr>
        <w:t>実質金利が</w:t>
      </w:r>
      <w:r w:rsidR="005D7661">
        <w:rPr>
          <w:rFonts w:hint="eastAsia"/>
          <w:iCs/>
        </w:rPr>
        <w:t>必要な</w:t>
      </w:r>
      <w:r w:rsidR="005F0CF5">
        <w:rPr>
          <w:rFonts w:hint="eastAsia"/>
          <w:iCs/>
        </w:rPr>
        <w:t>場合は、基本的には</w:t>
      </w:r>
      <w:r w:rsidR="00061D53">
        <w:t>世界銀行のWorld Databank収載のReal interest rateを用いる</w:t>
      </w:r>
      <w:r w:rsidR="00585C39">
        <w:rPr>
          <w:rFonts w:hint="eastAsia"/>
        </w:rPr>
        <w:t>が</w:t>
      </w:r>
      <w:r w:rsidR="005D7661">
        <w:rPr>
          <w:rFonts w:hint="eastAsia"/>
        </w:rPr>
        <w:t>、当該データには</w:t>
      </w:r>
      <w:r w:rsidR="00061D53">
        <w:t>ユーロ圏など一部の国</w:t>
      </w:r>
      <w:r w:rsidR="00CD4DE3">
        <w:rPr>
          <w:rFonts w:hint="eastAsia"/>
        </w:rPr>
        <w:t>が</w:t>
      </w:r>
      <w:r w:rsidR="00061D53">
        <w:t>収載されていないため、未収載の国や地域については、IMFのMonetary and Financial Statistics収載のGovernment bonds, RateからConsumer Price Indexの変化率を差し引いた実質国債利回りをもとに、IMFとWDIとの双方</w:t>
      </w:r>
      <w:r w:rsidR="003E3AF3">
        <w:rPr>
          <w:rFonts w:hint="eastAsia"/>
        </w:rPr>
        <w:t>の</w:t>
      </w:r>
      <w:r w:rsidR="00061D53">
        <w:t>収載がある国で回帰した推計式をもって、IMFのデータから推計し</w:t>
      </w:r>
      <w:r w:rsidR="00061D53">
        <w:rPr>
          <w:rFonts w:hint="eastAsia"/>
        </w:rPr>
        <w:t>て補完する。</w:t>
      </w:r>
    </w:p>
    <w:p w14:paraId="037BA2B0" w14:textId="4ABFBC70" w:rsidR="00DD4B32" w:rsidRDefault="005D7661" w:rsidP="005D7661">
      <w:r>
        <w:rPr>
          <w:rFonts w:hint="eastAsia"/>
        </w:rPr>
        <w:t xml:space="preserve">　また、</w:t>
      </w:r>
      <w:r w:rsidR="00061D53">
        <w:rPr>
          <w:rFonts w:hint="eastAsia"/>
        </w:rPr>
        <w:t>未開発国などの中で極端な値をとるケースがごく一部にあるため、標準偏差をもとに</w:t>
      </w:r>
      <m:oMath>
        <m:r>
          <w:rPr>
            <w:rFonts w:ascii="TeX Gyre DejaVu Math" w:hAnsi="TeX Gyre DejaVu Math"/>
          </w:rPr>
          <m:t>μ</m:t>
        </m:r>
        <m:r>
          <m:rPr>
            <m:sty m:val="p"/>
          </m:rPr>
          <w:rPr>
            <w:rFonts w:ascii="TeX Gyre DejaVu Math" w:hAnsi="TeX Gyre DejaVu Math" w:hint="eastAsia"/>
          </w:rPr>
          <m:t>±</m:t>
        </m:r>
        <m:r>
          <w:rPr>
            <w:rFonts w:ascii="TeX Gyre DejaVu Math" w:hAnsi="TeX Gyre DejaVu Math"/>
          </w:rPr>
          <m:t>3σ</m:t>
        </m:r>
      </m:oMath>
      <w:r w:rsidR="00061D53">
        <w:t>以上又は以下のデータは</w:t>
      </w:r>
      <w:r w:rsidR="00F35C11">
        <w:rPr>
          <w:rFonts w:hint="eastAsia"/>
        </w:rPr>
        <w:t>推計には</w:t>
      </w:r>
      <w:r w:rsidR="00061D53">
        <w:t>用いないこととする</w:t>
      </w:r>
      <w:r w:rsidR="007B131F">
        <w:rPr>
          <w:rFonts w:hint="eastAsia"/>
        </w:rPr>
        <w:t>（つまり、実質金利</w:t>
      </w:r>
      <w:r w:rsidR="001009E5">
        <w:rPr>
          <w:rFonts w:hint="eastAsia"/>
        </w:rPr>
        <w:t>によって</w:t>
      </w:r>
      <w:r w:rsidR="007B131F">
        <w:rPr>
          <w:rFonts w:hint="eastAsia"/>
        </w:rPr>
        <w:t>外れ値を除外する方法をとる）</w:t>
      </w:r>
      <w:r w:rsidR="00061D53">
        <w:t>。</w:t>
      </w:r>
    </w:p>
    <w:p w14:paraId="4F3C265B" w14:textId="3966D578" w:rsidR="00146206" w:rsidRDefault="00E94EFF" w:rsidP="00E94EFF">
      <w:pPr>
        <w:pStyle w:val="3"/>
      </w:pPr>
      <w:r>
        <w:rPr>
          <w:rFonts w:hint="eastAsia"/>
        </w:rPr>
        <w:t xml:space="preserve">４.１.２　</w:t>
      </w:r>
      <w:r w:rsidR="00DD4B32">
        <w:rPr>
          <w:rFonts w:hint="eastAsia"/>
        </w:rPr>
        <w:t>推計期間と交差項の取扱いについて</w:t>
      </w:r>
    </w:p>
    <w:p w14:paraId="6CE42263" w14:textId="65F431F4" w:rsidR="007C2180" w:rsidRDefault="007C2180" w:rsidP="007C2180">
      <w:r>
        <w:rPr>
          <w:rFonts w:hint="eastAsia"/>
        </w:rPr>
        <w:t xml:space="preserve">　経済変数の多くは時系列データだが、ターゲット変数の元になっている</w:t>
      </w:r>
      <w:r>
        <w:t>UTPは2021年に発表された</w:t>
      </w:r>
      <w:r w:rsidR="004A2600">
        <w:rPr>
          <w:rFonts w:hint="eastAsia"/>
        </w:rPr>
        <w:t>研究成果</w:t>
      </w:r>
      <w:r>
        <w:t>であり、</w:t>
      </w:r>
      <w:r w:rsidR="004A2600">
        <w:rPr>
          <w:rFonts w:hint="eastAsia"/>
        </w:rPr>
        <w:t>メタ研究として、おおむね</w:t>
      </w:r>
      <w:r>
        <w:t>2010年代後半から2020年頃にかけての</w:t>
      </w:r>
      <w:r w:rsidR="004A2600">
        <w:rPr>
          <w:rFonts w:hint="eastAsia"/>
        </w:rPr>
        <w:t>先行</w:t>
      </w:r>
      <w:r>
        <w:t>研究</w:t>
      </w:r>
      <w:r w:rsidR="004A2600">
        <w:rPr>
          <w:rFonts w:hint="eastAsia"/>
        </w:rPr>
        <w:t>をもとにスコアリング</w:t>
      </w:r>
      <w:r w:rsidR="004A2600">
        <w:rPr>
          <w:rFonts w:hint="eastAsia"/>
        </w:rPr>
        <w:lastRenderedPageBreak/>
        <w:t>を行っている</w:t>
      </w:r>
      <w:r>
        <w:t>。一方、以降はコロナ禍の影響で例えば金利や物価をはじめ、経済諸変数への外生ショックが否めず、上述のとおり、UTPが所与の金利水準等の下、社会適応の態度や程度を計測したものとの解釈に基づけば、一定の影響があろうことは想像に難くない。このため、推計に用いる他のデータのうち、特に時系列変数は、2013年から2017年までの5年間の平</w:t>
      </w:r>
      <w:r>
        <w:rPr>
          <w:rFonts w:hint="eastAsia"/>
        </w:rPr>
        <w:t>均を主として用い、頑健性の検証のため、それ以前の</w:t>
      </w:r>
      <w:r>
        <w:t>2期間（2008年から2012年及び2011年から2015年）についても参考に推計した。</w:t>
      </w:r>
    </w:p>
    <w:p w14:paraId="33519828" w14:textId="770CA380" w:rsidR="00A40C98" w:rsidRDefault="00A40C98" w:rsidP="007C2180">
      <w:r>
        <w:rPr>
          <w:rFonts w:hint="eastAsia"/>
        </w:rPr>
        <w:t xml:space="preserve">　なお、その際、当該期間の中で欠損値がある国については、UTP</w:t>
      </w:r>
      <w:r w:rsidR="00382609">
        <w:rPr>
          <w:rFonts w:hint="eastAsia"/>
        </w:rPr>
        <w:t>が一時点の値であることも踏まえ、データ数をより多く確保する観点から、当該欠損値分を除いた平均を用いることとする。</w:t>
      </w:r>
    </w:p>
    <w:p w14:paraId="62E6B0EF" w14:textId="77777777" w:rsidR="00A40C98" w:rsidRDefault="00A40C98" w:rsidP="007C2180">
      <w:pPr>
        <w:rPr>
          <w:rFonts w:hint="eastAsia"/>
        </w:rPr>
      </w:pPr>
    </w:p>
    <w:p w14:paraId="17C4B6B3" w14:textId="796069FD" w:rsidR="00DD4B32" w:rsidRPr="00DD4B32" w:rsidRDefault="007C2180" w:rsidP="007C2180">
      <w:r>
        <w:rPr>
          <w:rFonts w:hint="eastAsia"/>
        </w:rPr>
        <w:t xml:space="preserve">　また、交差項</w:t>
      </w:r>
      <m:oMath>
        <m:sSup>
          <m:sSupPr>
            <m:ctrlPr>
              <w:rPr>
                <w:rFonts w:ascii="TeX Gyre DejaVu Math" w:hAnsi="TeX Gyre DejaVu Math"/>
              </w:rPr>
            </m:ctrlPr>
          </m:sSupPr>
          <m:e>
            <m:r>
              <w:rPr>
                <w:rFonts w:ascii="TeX Gyre DejaVu Math" w:hAnsi="TeX Gyre DejaVu Math"/>
              </w:rPr>
              <m:t>D</m:t>
            </m:r>
            <m:ctrlPr>
              <w:rPr>
                <w:rFonts w:ascii="TeX Gyre DejaVu Math" w:hAnsi="TeX Gyre DejaVu Math"/>
                <w:i/>
                <w:iCs/>
              </w:rPr>
            </m:ctrlPr>
          </m:e>
          <m:sup>
            <m:r>
              <m:rPr>
                <m:sty m:val="p"/>
              </m:rPr>
              <w:rPr>
                <w:rFonts w:ascii="TeX Gyre DejaVu Math" w:hAnsi="TeX Gyre DejaVu Math"/>
              </w:rPr>
              <m:t>'</m:t>
            </m:r>
          </m:sup>
        </m:sSup>
        <m:f>
          <m:fPr>
            <m:ctrlPr>
              <w:rPr>
                <w:rFonts w:ascii="TeX Gyre DejaVu Math" w:hAnsi="TeX Gyre DejaVu Math" w:cs="Cambria Math"/>
                <w:iCs/>
              </w:rPr>
            </m:ctrlPr>
          </m:fPr>
          <m:num>
            <m:r>
              <w:rPr>
                <w:rFonts w:ascii="TeX Gyre DejaVu Math" w:hAnsi="TeX Gyre DejaVu Math"/>
              </w:rPr>
              <m:t>ϵ</m:t>
            </m:r>
          </m:num>
          <m:den>
            <m:r>
              <w:rPr>
                <w:rFonts w:ascii="TeX Gyre DejaVu Math" w:hAnsi="TeX Gyre DejaVu Math"/>
              </w:rPr>
              <m:t>A</m:t>
            </m:r>
          </m:den>
        </m:f>
        <m:sSup>
          <m:sSupPr>
            <m:ctrlPr>
              <w:rPr>
                <w:rFonts w:ascii="TeX Gyre DejaVu Math" w:hAnsi="TeX Gyre DejaVu Math"/>
                <w:i/>
              </w:rPr>
            </m:ctrlPr>
          </m:sSupPr>
          <m:e>
            <m:r>
              <w:rPr>
                <w:rFonts w:ascii="TeX Gyre DejaVu Math" w:hAnsi="TeX Gyre DejaVu Math"/>
              </w:rPr>
              <m:t>P</m:t>
            </m:r>
          </m:e>
          <m:sup>
            <m:r>
              <w:rPr>
                <w:rFonts w:ascii="TeX Gyre DejaVu Math" w:hAnsi="TeX Gyre DejaVu Math"/>
              </w:rPr>
              <m:t>-1</m:t>
            </m:r>
          </m:sup>
        </m:sSup>
      </m:oMath>
      <w:r>
        <w:rPr>
          <w:rFonts w:hint="eastAsia"/>
        </w:rPr>
        <w:t>については、交差項全体を一つの項にしたケースとともに、資本飽和係数及び全要素生産性からなる部分と、実効資産ポテンシャルの逆数部分とを別の項として区分したケースについても推計を行った。これは、交差項</w:t>
      </w:r>
      <w:r w:rsidR="00E601D7">
        <w:rPr>
          <w:rFonts w:hint="eastAsia"/>
        </w:rPr>
        <w:t>を対数として扱う関係上、項を分解して加減算することが数理的には可能であることを活かし、交差項の</w:t>
      </w:r>
      <w:r>
        <w:rPr>
          <w:rFonts w:hint="eastAsia"/>
        </w:rPr>
        <w:t>構成要素が</w:t>
      </w:r>
      <w:r>
        <w:t>UTPをどの程度、説明し得るのかを確認するためである。</w:t>
      </w:r>
    </w:p>
    <w:p w14:paraId="2F44994D" w14:textId="13786658" w:rsidR="00477F2E" w:rsidRDefault="00477F2E" w:rsidP="00254544">
      <w:pPr>
        <w:pStyle w:val="2"/>
      </w:pPr>
      <w:r>
        <w:rPr>
          <w:rFonts w:hint="eastAsia"/>
        </w:rPr>
        <w:t xml:space="preserve">４.２　</w:t>
      </w:r>
      <w:r w:rsidR="002E7991">
        <w:rPr>
          <w:rFonts w:hint="eastAsia"/>
        </w:rPr>
        <w:t>推計結果と経済学的含意</w:t>
      </w:r>
    </w:p>
    <w:p w14:paraId="5FC11330" w14:textId="77777777" w:rsidR="00F558D8" w:rsidRDefault="00336283" w:rsidP="00F66D0E">
      <w:r>
        <w:rPr>
          <w:rFonts w:hint="eastAsia"/>
        </w:rPr>
        <w:t xml:space="preserve">　</w:t>
      </w:r>
      <w:r w:rsidR="002A1761">
        <w:rPr>
          <w:rFonts w:hint="eastAsia"/>
        </w:rPr>
        <w:t>推計結果の一覧は</w:t>
      </w:r>
      <w:r w:rsidR="00A34A86">
        <w:rPr>
          <w:rFonts w:hint="eastAsia"/>
        </w:rPr>
        <w:t>下</w:t>
      </w:r>
      <w:r w:rsidR="002A1761">
        <w:rPr>
          <w:rFonts w:hint="eastAsia"/>
        </w:rPr>
        <w:t>表のとおりである。</w:t>
      </w:r>
    </w:p>
    <w:p w14:paraId="5144639A" w14:textId="3F2A1846" w:rsidR="00F558D8" w:rsidRDefault="00F558D8" w:rsidP="00F558D8">
      <w:pPr>
        <w:jc w:val="center"/>
      </w:pPr>
      <w:r>
        <w:rPr>
          <w:noProof/>
        </w:rPr>
        <mc:AlternateContent>
          <mc:Choice Requires="wpc">
            <w:drawing>
              <wp:inline distT="0" distB="0" distL="0" distR="0" wp14:anchorId="4CF2053A" wp14:editId="7F1DF530">
                <wp:extent cx="6479640" cy="4860000"/>
                <wp:effectExtent l="0" t="0" r="0" b="0"/>
                <wp:docPr id="373443074" name="キャンバス 2"/>
                <wp:cNvGraphicFramePr>
                  <a:graphicFrameLocks xmlns:a="http://schemas.openxmlformats.org/drawingml/2006/main"/>
                </wp:cNvGraphicFramePr>
                <a:graphic xmlns:a="http://schemas.openxmlformats.org/drawingml/2006/main">
                  <a:graphicData uri="http://schemas.microsoft.com/office/word/2010/wordprocessingCanvas">
                    <wpc:wpc>
                      <wpc:bg>
                        <a:solidFill>
                          <a:prstClr val="white"/>
                        </a:solidFill>
                      </wpc:bg>
                      <wpc:whole/>
                      <wps:wsp>
                        <wps:cNvPr id="983874140" name="テキスト ボックス 983874140"/>
                        <wps:cNvSpPr txBox="1"/>
                        <wps:spPr>
                          <a:xfrm>
                            <a:off x="2307680" y="8890"/>
                            <a:ext cx="1390015" cy="326390"/>
                          </a:xfrm>
                          <a:prstGeom prst="rect">
                            <a:avLst/>
                          </a:prstGeom>
                          <a:solidFill>
                            <a:schemeClr val="lt1"/>
                          </a:solidFill>
                          <a:ln w="6350">
                            <a:noFill/>
                          </a:ln>
                        </wps:spPr>
                        <wps:txbx>
                          <w:txbxContent>
                            <w:p w14:paraId="5116A1C0" w14:textId="77777777" w:rsidR="00F558D8" w:rsidRDefault="00F558D8" w:rsidP="00F558D8">
                              <w:r>
                                <w:rPr>
                                  <w:rFonts w:hint="eastAsia"/>
                                </w:rPr>
                                <w:t>表　推計結果の一覧</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2131516587" name="テキスト ボックス 2131516587"/>
                        <wps:cNvSpPr txBox="1"/>
                        <wps:spPr>
                          <a:xfrm>
                            <a:off x="0" y="287383"/>
                            <a:ext cx="6479540" cy="4572901"/>
                          </a:xfrm>
                          <a:prstGeom prst="rect">
                            <a:avLst/>
                          </a:prstGeom>
                          <a:solidFill>
                            <a:schemeClr val="lt1"/>
                          </a:solidFill>
                          <a:ln w="6350">
                            <a:noFill/>
                          </a:ln>
                        </wps:spPr>
                        <wps:txbx>
                          <w:txbxContent>
                            <w:tbl>
                              <w:tblPr>
                                <w:tblStyle w:val="af1"/>
                                <w:tblW w:w="0" w:type="auto"/>
                                <w:tblLook w:val="04A0" w:firstRow="1" w:lastRow="0" w:firstColumn="1" w:lastColumn="0" w:noHBand="0" w:noVBand="1"/>
                              </w:tblPr>
                              <w:tblGrid>
                                <w:gridCol w:w="279"/>
                                <w:gridCol w:w="2126"/>
                                <w:gridCol w:w="1228"/>
                                <w:gridCol w:w="1229"/>
                                <w:gridCol w:w="1228"/>
                                <w:gridCol w:w="1229"/>
                                <w:gridCol w:w="1228"/>
                                <w:gridCol w:w="1229"/>
                              </w:tblGrid>
                              <w:tr w:rsidR="00F558D8" w14:paraId="18A4B826" w14:textId="77777777" w:rsidTr="00F558D8">
                                <w:tc>
                                  <w:tcPr>
                                    <w:tcW w:w="2405" w:type="dxa"/>
                                    <w:gridSpan w:val="2"/>
                                    <w:vAlign w:val="center"/>
                                  </w:tcPr>
                                  <w:p w14:paraId="6C48117F" w14:textId="77777777" w:rsidR="00F558D8" w:rsidRDefault="00F558D8" w:rsidP="00E45298">
                                    <w:r>
                                      <w:rPr>
                                        <w:rFonts w:hint="eastAsia"/>
                                      </w:rPr>
                                      <w:t>推計期間</w:t>
                                    </w:r>
                                  </w:p>
                                </w:tc>
                                <w:tc>
                                  <w:tcPr>
                                    <w:tcW w:w="2457" w:type="dxa"/>
                                    <w:gridSpan w:val="2"/>
                                    <w:vAlign w:val="center"/>
                                  </w:tcPr>
                                  <w:p w14:paraId="23D431AB" w14:textId="77777777" w:rsidR="00F558D8" w:rsidRDefault="00F558D8" w:rsidP="009E3CEF">
                                    <w:pPr>
                                      <w:jc w:val="center"/>
                                    </w:pPr>
                                    <w:r>
                                      <w:rPr>
                                        <w:rFonts w:hint="eastAsia"/>
                                      </w:rPr>
                                      <w:t>2013～2017年平均</w:t>
                                    </w:r>
                                  </w:p>
                                </w:tc>
                                <w:tc>
                                  <w:tcPr>
                                    <w:tcW w:w="2457" w:type="dxa"/>
                                    <w:gridSpan w:val="2"/>
                                    <w:vAlign w:val="center"/>
                                  </w:tcPr>
                                  <w:p w14:paraId="1E8242C4" w14:textId="77777777" w:rsidR="00F558D8" w:rsidRDefault="00F558D8" w:rsidP="009E3CEF">
                                    <w:pPr>
                                      <w:jc w:val="center"/>
                                    </w:pPr>
                                    <w:r>
                                      <w:rPr>
                                        <w:rFonts w:hint="eastAsia"/>
                                      </w:rPr>
                                      <w:t>2008～2012年平均</w:t>
                                    </w:r>
                                  </w:p>
                                </w:tc>
                                <w:tc>
                                  <w:tcPr>
                                    <w:tcW w:w="2457" w:type="dxa"/>
                                    <w:gridSpan w:val="2"/>
                                    <w:vAlign w:val="center"/>
                                  </w:tcPr>
                                  <w:p w14:paraId="06482449" w14:textId="77777777" w:rsidR="00F558D8" w:rsidRDefault="00F558D8" w:rsidP="009E3CEF">
                                    <w:pPr>
                                      <w:jc w:val="center"/>
                                    </w:pPr>
                                    <w:r>
                                      <w:rPr>
                                        <w:rFonts w:hint="eastAsia"/>
                                      </w:rPr>
                                      <w:t>2011～2015年平均</w:t>
                                    </w:r>
                                  </w:p>
                                </w:tc>
                              </w:tr>
                              <w:tr w:rsidR="00F558D8" w14:paraId="536B1F90" w14:textId="77777777" w:rsidTr="00F558D8">
                                <w:tc>
                                  <w:tcPr>
                                    <w:tcW w:w="2405" w:type="dxa"/>
                                    <w:gridSpan w:val="2"/>
                                    <w:vAlign w:val="center"/>
                                  </w:tcPr>
                                  <w:p w14:paraId="0239430E" w14:textId="77777777" w:rsidR="00F558D8" w:rsidRDefault="00F558D8" w:rsidP="00E45298">
                                    <w:r>
                                      <w:rPr>
                                        <w:rFonts w:hint="eastAsia"/>
                                      </w:rPr>
                                      <w:t>交差項のパターン</w:t>
                                    </w:r>
                                  </w:p>
                                </w:tc>
                                <w:tc>
                                  <w:tcPr>
                                    <w:tcW w:w="1228" w:type="dxa"/>
                                    <w:vAlign w:val="center"/>
                                  </w:tcPr>
                                  <w:p w14:paraId="69CE1ADE" w14:textId="77777777" w:rsidR="00F558D8" w:rsidRDefault="00F558D8" w:rsidP="009E3CEF">
                                    <w:pPr>
                                      <w:jc w:val="center"/>
                                    </w:pPr>
                                    <w:r>
                                      <w:rPr>
                                        <w:rFonts w:hint="eastAsia"/>
                                      </w:rPr>
                                      <w:t>A</w:t>
                                    </w:r>
                                  </w:p>
                                </w:tc>
                                <w:tc>
                                  <w:tcPr>
                                    <w:tcW w:w="1229" w:type="dxa"/>
                                    <w:vAlign w:val="center"/>
                                  </w:tcPr>
                                  <w:p w14:paraId="22E9ABFE" w14:textId="77777777" w:rsidR="00F558D8" w:rsidRDefault="00F558D8" w:rsidP="009E3CEF">
                                    <w:pPr>
                                      <w:jc w:val="center"/>
                                    </w:pPr>
                                    <w:r>
                                      <w:rPr>
                                        <w:rFonts w:hint="eastAsia"/>
                                      </w:rPr>
                                      <w:t>B</w:t>
                                    </w:r>
                                  </w:p>
                                </w:tc>
                                <w:tc>
                                  <w:tcPr>
                                    <w:tcW w:w="1228" w:type="dxa"/>
                                    <w:vAlign w:val="center"/>
                                  </w:tcPr>
                                  <w:p w14:paraId="7977E49F" w14:textId="77777777" w:rsidR="00F558D8" w:rsidRDefault="00F558D8" w:rsidP="009E3CEF">
                                    <w:pPr>
                                      <w:jc w:val="center"/>
                                    </w:pPr>
                                    <w:r>
                                      <w:rPr>
                                        <w:rFonts w:hint="eastAsia"/>
                                      </w:rPr>
                                      <w:t>A</w:t>
                                    </w:r>
                                  </w:p>
                                </w:tc>
                                <w:tc>
                                  <w:tcPr>
                                    <w:tcW w:w="1229" w:type="dxa"/>
                                    <w:vAlign w:val="center"/>
                                  </w:tcPr>
                                  <w:p w14:paraId="078A8E31" w14:textId="77777777" w:rsidR="00F558D8" w:rsidRDefault="00F558D8" w:rsidP="009E3CEF">
                                    <w:pPr>
                                      <w:jc w:val="center"/>
                                    </w:pPr>
                                    <w:r>
                                      <w:rPr>
                                        <w:rFonts w:hint="eastAsia"/>
                                      </w:rPr>
                                      <w:t>B</w:t>
                                    </w:r>
                                  </w:p>
                                </w:tc>
                                <w:tc>
                                  <w:tcPr>
                                    <w:tcW w:w="1228" w:type="dxa"/>
                                    <w:vAlign w:val="center"/>
                                  </w:tcPr>
                                  <w:p w14:paraId="697DACF7" w14:textId="77777777" w:rsidR="00F558D8" w:rsidRDefault="00F558D8" w:rsidP="009E3CEF">
                                    <w:pPr>
                                      <w:jc w:val="center"/>
                                    </w:pPr>
                                    <w:r>
                                      <w:rPr>
                                        <w:rFonts w:hint="eastAsia"/>
                                      </w:rPr>
                                      <w:t>A</w:t>
                                    </w:r>
                                  </w:p>
                                </w:tc>
                                <w:tc>
                                  <w:tcPr>
                                    <w:tcW w:w="1229" w:type="dxa"/>
                                    <w:vAlign w:val="center"/>
                                  </w:tcPr>
                                  <w:p w14:paraId="15615E4B" w14:textId="77777777" w:rsidR="00F558D8" w:rsidRDefault="00F558D8" w:rsidP="009E3CEF">
                                    <w:pPr>
                                      <w:jc w:val="center"/>
                                    </w:pPr>
                                    <w:r>
                                      <w:rPr>
                                        <w:rFonts w:hint="eastAsia"/>
                                      </w:rPr>
                                      <w:t>B</w:t>
                                    </w:r>
                                  </w:p>
                                </w:tc>
                              </w:tr>
                              <w:tr w:rsidR="00F558D8" w14:paraId="47B312EA" w14:textId="77777777" w:rsidTr="00F558D8">
                                <w:tc>
                                  <w:tcPr>
                                    <w:tcW w:w="2405" w:type="dxa"/>
                                    <w:gridSpan w:val="2"/>
                                    <w:vAlign w:val="center"/>
                                  </w:tcPr>
                                  <w:p w14:paraId="4FA6B99E" w14:textId="77777777" w:rsidR="00F558D8" w:rsidRDefault="00F558D8" w:rsidP="00E45298">
                                    <w:r>
                                      <w:rPr>
                                        <w:rFonts w:hint="eastAsia"/>
                                      </w:rPr>
                                      <w:t>自由度修正済決定係数</w:t>
                                    </w:r>
                                  </w:p>
                                </w:tc>
                                <w:tc>
                                  <w:tcPr>
                                    <w:tcW w:w="1228" w:type="dxa"/>
                                    <w:vAlign w:val="center"/>
                                  </w:tcPr>
                                  <w:p w14:paraId="4A2BC83A" w14:textId="77777777" w:rsidR="00F558D8" w:rsidRDefault="00F558D8" w:rsidP="009E3CEF">
                                    <w:pPr>
                                      <w:jc w:val="right"/>
                                    </w:pPr>
                                    <w:r w:rsidRPr="00F12A97">
                                      <w:t>0.377</w:t>
                                    </w:r>
                                    <w:r>
                                      <w:rPr>
                                        <w:rFonts w:hint="eastAsia"/>
                                      </w:rPr>
                                      <w:t>8</w:t>
                                    </w:r>
                                  </w:p>
                                </w:tc>
                                <w:tc>
                                  <w:tcPr>
                                    <w:tcW w:w="1229" w:type="dxa"/>
                                    <w:vAlign w:val="center"/>
                                  </w:tcPr>
                                  <w:p w14:paraId="0CAD2D25" w14:textId="77777777" w:rsidR="00F558D8" w:rsidRDefault="00F558D8" w:rsidP="009E3CEF">
                                    <w:pPr>
                                      <w:jc w:val="right"/>
                                    </w:pPr>
                                    <w:r w:rsidRPr="00AF6ECE">
                                      <w:t>0.387</w:t>
                                    </w:r>
                                    <w:r>
                                      <w:rPr>
                                        <w:rFonts w:hint="eastAsia"/>
                                      </w:rPr>
                                      <w:t>5</w:t>
                                    </w:r>
                                  </w:p>
                                </w:tc>
                                <w:tc>
                                  <w:tcPr>
                                    <w:tcW w:w="1228" w:type="dxa"/>
                                    <w:vAlign w:val="center"/>
                                  </w:tcPr>
                                  <w:p w14:paraId="6AA99046" w14:textId="77777777" w:rsidR="00F558D8" w:rsidRDefault="00F558D8" w:rsidP="009E3CEF">
                                    <w:pPr>
                                      <w:jc w:val="right"/>
                                    </w:pPr>
                                    <w:r w:rsidRPr="00891D9E">
                                      <w:t>0.4424</w:t>
                                    </w:r>
                                  </w:p>
                                </w:tc>
                                <w:tc>
                                  <w:tcPr>
                                    <w:tcW w:w="1229" w:type="dxa"/>
                                    <w:vAlign w:val="center"/>
                                  </w:tcPr>
                                  <w:p w14:paraId="0610B13D" w14:textId="77777777" w:rsidR="00F558D8" w:rsidRDefault="00F558D8" w:rsidP="009E3CEF">
                                    <w:pPr>
                                      <w:jc w:val="right"/>
                                    </w:pPr>
                                    <w:r w:rsidRPr="007D54E0">
                                      <w:t>0.4343</w:t>
                                    </w:r>
                                  </w:p>
                                </w:tc>
                                <w:tc>
                                  <w:tcPr>
                                    <w:tcW w:w="1228" w:type="dxa"/>
                                    <w:vAlign w:val="center"/>
                                  </w:tcPr>
                                  <w:p w14:paraId="496C228A" w14:textId="77777777" w:rsidR="00F558D8" w:rsidRDefault="00F558D8" w:rsidP="009E3CEF">
                                    <w:pPr>
                                      <w:jc w:val="right"/>
                                    </w:pPr>
                                    <w:r w:rsidRPr="000C48A5">
                                      <w:t>0.4074</w:t>
                                    </w:r>
                                  </w:p>
                                </w:tc>
                                <w:tc>
                                  <w:tcPr>
                                    <w:tcW w:w="1229" w:type="dxa"/>
                                    <w:vAlign w:val="center"/>
                                  </w:tcPr>
                                  <w:p w14:paraId="5475D682" w14:textId="77777777" w:rsidR="00F558D8" w:rsidRDefault="00F558D8" w:rsidP="009E3CEF">
                                    <w:pPr>
                                      <w:jc w:val="right"/>
                                    </w:pPr>
                                    <w:r w:rsidRPr="005D6555">
                                      <w:t>0.4026</w:t>
                                    </w:r>
                                  </w:p>
                                </w:tc>
                              </w:tr>
                              <w:tr w:rsidR="00F558D8" w14:paraId="1CF22E65" w14:textId="77777777" w:rsidTr="00F558D8">
                                <w:tc>
                                  <w:tcPr>
                                    <w:tcW w:w="2405" w:type="dxa"/>
                                    <w:gridSpan w:val="2"/>
                                    <w:vAlign w:val="center"/>
                                  </w:tcPr>
                                  <w:p w14:paraId="3BE9851B" w14:textId="77777777" w:rsidR="00F558D8" w:rsidRDefault="00F558D8" w:rsidP="00E45298">
                                    <w:r>
                                      <w:rPr>
                                        <w:rFonts w:hint="eastAsia"/>
                                      </w:rPr>
                                      <w:t>標準誤差</w:t>
                                    </w:r>
                                  </w:p>
                                </w:tc>
                                <w:tc>
                                  <w:tcPr>
                                    <w:tcW w:w="1228" w:type="dxa"/>
                                    <w:vAlign w:val="center"/>
                                  </w:tcPr>
                                  <w:p w14:paraId="08A43E72" w14:textId="77777777" w:rsidR="00F558D8" w:rsidRPr="00F12A97" w:rsidRDefault="00F558D8" w:rsidP="009E3CEF">
                                    <w:pPr>
                                      <w:jc w:val="right"/>
                                    </w:pPr>
                                    <w:r w:rsidRPr="007316FF">
                                      <w:t>0.7829</w:t>
                                    </w:r>
                                  </w:p>
                                </w:tc>
                                <w:tc>
                                  <w:tcPr>
                                    <w:tcW w:w="1229" w:type="dxa"/>
                                    <w:vAlign w:val="center"/>
                                  </w:tcPr>
                                  <w:p w14:paraId="1FFC4287" w14:textId="77777777" w:rsidR="00F558D8" w:rsidRDefault="00F558D8" w:rsidP="009E3CEF">
                                    <w:pPr>
                                      <w:jc w:val="right"/>
                                    </w:pPr>
                                    <w:r w:rsidRPr="007316FF">
                                      <w:t>0.776</w:t>
                                    </w:r>
                                    <w:r>
                                      <w:rPr>
                                        <w:rFonts w:hint="eastAsia"/>
                                      </w:rPr>
                                      <w:t>8</w:t>
                                    </w:r>
                                  </w:p>
                                </w:tc>
                                <w:tc>
                                  <w:tcPr>
                                    <w:tcW w:w="1228" w:type="dxa"/>
                                    <w:vAlign w:val="center"/>
                                  </w:tcPr>
                                  <w:p w14:paraId="2B9107D7" w14:textId="77777777" w:rsidR="00F558D8" w:rsidRDefault="00F558D8" w:rsidP="009E3CEF">
                                    <w:pPr>
                                      <w:jc w:val="right"/>
                                    </w:pPr>
                                    <w:r w:rsidRPr="004C2DBD">
                                      <w:t>0.832</w:t>
                                    </w:r>
                                    <w:r>
                                      <w:rPr>
                                        <w:rFonts w:hint="eastAsia"/>
                                      </w:rPr>
                                      <w:t>6</w:t>
                                    </w:r>
                                  </w:p>
                                </w:tc>
                                <w:tc>
                                  <w:tcPr>
                                    <w:tcW w:w="1229" w:type="dxa"/>
                                    <w:vAlign w:val="center"/>
                                  </w:tcPr>
                                  <w:p w14:paraId="75E691ED" w14:textId="77777777" w:rsidR="00F558D8" w:rsidRDefault="00F558D8" w:rsidP="009E3CEF">
                                    <w:pPr>
                                      <w:jc w:val="right"/>
                                    </w:pPr>
                                    <w:r w:rsidRPr="009B2471">
                                      <w:t>0.8320</w:t>
                                    </w:r>
                                  </w:p>
                                </w:tc>
                                <w:tc>
                                  <w:tcPr>
                                    <w:tcW w:w="1228" w:type="dxa"/>
                                    <w:vAlign w:val="center"/>
                                  </w:tcPr>
                                  <w:p w14:paraId="29793499" w14:textId="77777777" w:rsidR="00F558D8" w:rsidRDefault="00F558D8" w:rsidP="009E3CEF">
                                    <w:pPr>
                                      <w:jc w:val="right"/>
                                    </w:pPr>
                                    <w:r w:rsidRPr="00EA1557">
                                      <w:t>0.770</w:t>
                                    </w:r>
                                    <w:r>
                                      <w:rPr>
                                        <w:rFonts w:hint="eastAsia"/>
                                      </w:rPr>
                                      <w:t>2</w:t>
                                    </w:r>
                                  </w:p>
                                </w:tc>
                                <w:tc>
                                  <w:tcPr>
                                    <w:tcW w:w="1229" w:type="dxa"/>
                                    <w:vAlign w:val="center"/>
                                  </w:tcPr>
                                  <w:p w14:paraId="29E3A308" w14:textId="77777777" w:rsidR="00F558D8" w:rsidRDefault="00F558D8" w:rsidP="009E3CEF">
                                    <w:pPr>
                                      <w:jc w:val="right"/>
                                    </w:pPr>
                                    <w:r w:rsidRPr="004C3346">
                                      <w:t>0.76</w:t>
                                    </w:r>
                                    <w:r>
                                      <w:rPr>
                                        <w:rFonts w:hint="eastAsia"/>
                                      </w:rPr>
                                      <w:t>80</w:t>
                                    </w:r>
                                  </w:p>
                                </w:tc>
                              </w:tr>
                              <w:tr w:rsidR="00F558D8" w14:paraId="0461545E" w14:textId="77777777" w:rsidTr="00F558D8">
                                <w:tc>
                                  <w:tcPr>
                                    <w:tcW w:w="2405" w:type="dxa"/>
                                    <w:gridSpan w:val="2"/>
                                    <w:vAlign w:val="center"/>
                                  </w:tcPr>
                                  <w:p w14:paraId="11EA8CEB" w14:textId="77777777" w:rsidR="00F558D8" w:rsidRDefault="00F558D8" w:rsidP="00E45298">
                                    <w:r>
                                      <w:rPr>
                                        <w:rFonts w:hint="eastAsia"/>
                                      </w:rPr>
                                      <w:t>データ数（対象国数）</w:t>
                                    </w:r>
                                  </w:p>
                                </w:tc>
                                <w:tc>
                                  <w:tcPr>
                                    <w:tcW w:w="2457" w:type="dxa"/>
                                    <w:gridSpan w:val="2"/>
                                    <w:vAlign w:val="center"/>
                                  </w:tcPr>
                                  <w:p w14:paraId="6E2CDDFF" w14:textId="77777777" w:rsidR="00F558D8" w:rsidRDefault="00F558D8" w:rsidP="009A7624">
                                    <w:pPr>
                                      <w:jc w:val="center"/>
                                    </w:pPr>
                                    <w:r w:rsidRPr="0084199A">
                                      <w:t>76</w:t>
                                    </w:r>
                                  </w:p>
                                </w:tc>
                                <w:tc>
                                  <w:tcPr>
                                    <w:tcW w:w="2457" w:type="dxa"/>
                                    <w:gridSpan w:val="2"/>
                                    <w:vAlign w:val="center"/>
                                  </w:tcPr>
                                  <w:p w14:paraId="4A4D7C8B" w14:textId="77777777" w:rsidR="00F558D8" w:rsidRDefault="00F558D8" w:rsidP="009A7624">
                                    <w:pPr>
                                      <w:jc w:val="center"/>
                                    </w:pPr>
                                    <w:r>
                                      <w:rPr>
                                        <w:rFonts w:hint="eastAsia"/>
                                      </w:rPr>
                                      <w:t>68</w:t>
                                    </w:r>
                                  </w:p>
                                </w:tc>
                                <w:tc>
                                  <w:tcPr>
                                    <w:tcW w:w="2457" w:type="dxa"/>
                                    <w:gridSpan w:val="2"/>
                                    <w:vAlign w:val="center"/>
                                  </w:tcPr>
                                  <w:p w14:paraId="19AFB28C" w14:textId="77777777" w:rsidR="00F558D8" w:rsidRDefault="00F558D8" w:rsidP="009A7624">
                                    <w:pPr>
                                      <w:jc w:val="center"/>
                                    </w:pPr>
                                    <w:r>
                                      <w:rPr>
                                        <w:rFonts w:hint="eastAsia"/>
                                      </w:rPr>
                                      <w:t>77</w:t>
                                    </w:r>
                                  </w:p>
                                </w:tc>
                              </w:tr>
                              <w:tr w:rsidR="00F558D8" w14:paraId="66107A31" w14:textId="77777777" w:rsidTr="00F558D8">
                                <w:tc>
                                  <w:tcPr>
                                    <w:tcW w:w="9776" w:type="dxa"/>
                                    <w:gridSpan w:val="8"/>
                                    <w:vAlign w:val="center"/>
                                  </w:tcPr>
                                  <w:p w14:paraId="24EE53C5" w14:textId="77777777" w:rsidR="00F558D8" w:rsidRDefault="00F558D8" w:rsidP="0084199A">
                                    <w:r>
                                      <w:rPr>
                                        <w:rFonts w:hint="eastAsia"/>
                                      </w:rPr>
                                      <w:t>係数（t値）</w:t>
                                    </w:r>
                                  </w:p>
                                </w:tc>
                              </w:tr>
                              <w:tr w:rsidR="00F558D8" w14:paraId="3B8283F7" w14:textId="77777777" w:rsidTr="00F558D8">
                                <w:tc>
                                  <w:tcPr>
                                    <w:tcW w:w="279" w:type="dxa"/>
                                    <w:vMerge w:val="restart"/>
                                    <w:vAlign w:val="center"/>
                                  </w:tcPr>
                                  <w:p w14:paraId="212C8A89" w14:textId="77777777" w:rsidR="00F558D8" w:rsidRDefault="00F558D8" w:rsidP="00E45298"/>
                                </w:tc>
                                <w:tc>
                                  <w:tcPr>
                                    <w:tcW w:w="2126" w:type="dxa"/>
                                    <w:vMerge w:val="restart"/>
                                    <w:vAlign w:val="center"/>
                                  </w:tcPr>
                                  <w:p w14:paraId="44CB705A" w14:textId="77777777" w:rsidR="00F558D8" w:rsidRPr="007C4485" w:rsidRDefault="00F558D8" w:rsidP="00C95255">
                                    <w:pPr>
                                      <w:rPr>
                                        <w:iCs/>
                                        <w:sz w:val="18"/>
                                        <w:szCs w:val="20"/>
                                      </w:rPr>
                                    </w:pPr>
                                    <w:r>
                                      <w:rPr>
                                        <w:rFonts w:hint="eastAsia"/>
                                        <w:iCs/>
                                        <w:sz w:val="18"/>
                                        <w:szCs w:val="20"/>
                                      </w:rPr>
                                      <w:t>定数項</w:t>
                                    </w:r>
                                  </w:p>
                                </w:tc>
                                <w:tc>
                                  <w:tcPr>
                                    <w:tcW w:w="1228" w:type="dxa"/>
                                    <w:tcBorders>
                                      <w:bottom w:val="nil"/>
                                    </w:tcBorders>
                                    <w:vAlign w:val="center"/>
                                  </w:tcPr>
                                  <w:p w14:paraId="4BA20A94" w14:textId="77777777" w:rsidR="00F558D8" w:rsidRDefault="00F558D8" w:rsidP="009E3CEF">
                                    <w:pPr>
                                      <w:jc w:val="right"/>
                                    </w:pPr>
                                    <w:r w:rsidRPr="00CD4720">
                                      <w:t>2.613</w:t>
                                    </w:r>
                                    <w:r>
                                      <w:rPr>
                                        <w:rFonts w:hint="eastAsia"/>
                                      </w:rPr>
                                      <w:t>7</w:t>
                                    </w:r>
                                  </w:p>
                                </w:tc>
                                <w:tc>
                                  <w:tcPr>
                                    <w:tcW w:w="1229" w:type="dxa"/>
                                    <w:tcBorders>
                                      <w:bottom w:val="nil"/>
                                    </w:tcBorders>
                                    <w:vAlign w:val="center"/>
                                  </w:tcPr>
                                  <w:p w14:paraId="227CC076" w14:textId="77777777" w:rsidR="00F558D8" w:rsidRDefault="00F558D8" w:rsidP="009E3CEF">
                                    <w:pPr>
                                      <w:jc w:val="right"/>
                                    </w:pPr>
                                    <w:r w:rsidRPr="0037628B">
                                      <w:t>3.7556</w:t>
                                    </w:r>
                                  </w:p>
                                </w:tc>
                                <w:tc>
                                  <w:tcPr>
                                    <w:tcW w:w="1228" w:type="dxa"/>
                                    <w:tcBorders>
                                      <w:bottom w:val="nil"/>
                                    </w:tcBorders>
                                    <w:vAlign w:val="center"/>
                                  </w:tcPr>
                                  <w:p w14:paraId="26F0298A" w14:textId="77777777" w:rsidR="00F558D8" w:rsidRDefault="00F558D8" w:rsidP="009E3CEF">
                                    <w:pPr>
                                      <w:jc w:val="right"/>
                                    </w:pPr>
                                    <w:r w:rsidRPr="00E00531">
                                      <w:t>3.463</w:t>
                                    </w:r>
                                    <w:r>
                                      <w:rPr>
                                        <w:rFonts w:hint="eastAsia"/>
                                      </w:rPr>
                                      <w:t>7</w:t>
                                    </w:r>
                                  </w:p>
                                </w:tc>
                                <w:tc>
                                  <w:tcPr>
                                    <w:tcW w:w="1229" w:type="dxa"/>
                                    <w:tcBorders>
                                      <w:bottom w:val="nil"/>
                                    </w:tcBorders>
                                    <w:vAlign w:val="center"/>
                                  </w:tcPr>
                                  <w:p w14:paraId="66764F39" w14:textId="77777777" w:rsidR="00F558D8" w:rsidRDefault="00F558D8" w:rsidP="009E3CEF">
                                    <w:pPr>
                                      <w:jc w:val="right"/>
                                    </w:pPr>
                                    <w:r w:rsidRPr="000B26A6">
                                      <w:t>3.245</w:t>
                                    </w:r>
                                    <w:r>
                                      <w:rPr>
                                        <w:rFonts w:hint="eastAsia"/>
                                      </w:rPr>
                                      <w:t>5</w:t>
                                    </w:r>
                                  </w:p>
                                </w:tc>
                                <w:tc>
                                  <w:tcPr>
                                    <w:tcW w:w="1228" w:type="dxa"/>
                                    <w:tcBorders>
                                      <w:bottom w:val="nil"/>
                                    </w:tcBorders>
                                    <w:vAlign w:val="center"/>
                                  </w:tcPr>
                                  <w:p w14:paraId="63CA3178" w14:textId="77777777" w:rsidR="00F558D8" w:rsidRDefault="00F558D8" w:rsidP="009E3CEF">
                                    <w:pPr>
                                      <w:jc w:val="right"/>
                                    </w:pPr>
                                    <w:r w:rsidRPr="00DD29DB">
                                      <w:t>2.8718</w:t>
                                    </w:r>
                                  </w:p>
                                </w:tc>
                                <w:tc>
                                  <w:tcPr>
                                    <w:tcW w:w="1229" w:type="dxa"/>
                                    <w:tcBorders>
                                      <w:bottom w:val="nil"/>
                                    </w:tcBorders>
                                    <w:vAlign w:val="center"/>
                                  </w:tcPr>
                                  <w:p w14:paraId="5ED8BAC8" w14:textId="77777777" w:rsidR="00F558D8" w:rsidRDefault="00F558D8" w:rsidP="009E3CEF">
                                    <w:pPr>
                                      <w:jc w:val="right"/>
                                    </w:pPr>
                                    <w:r w:rsidRPr="004C3346">
                                      <w:t>3.324</w:t>
                                    </w:r>
                                    <w:r>
                                      <w:rPr>
                                        <w:rFonts w:hint="eastAsia"/>
                                      </w:rPr>
                                      <w:t>3</w:t>
                                    </w:r>
                                  </w:p>
                                </w:tc>
                              </w:tr>
                              <w:tr w:rsidR="00F558D8" w14:paraId="74C5465B" w14:textId="77777777" w:rsidTr="00F558D8">
                                <w:tc>
                                  <w:tcPr>
                                    <w:tcW w:w="279" w:type="dxa"/>
                                    <w:vMerge/>
                                    <w:vAlign w:val="center"/>
                                  </w:tcPr>
                                  <w:p w14:paraId="190D777F" w14:textId="77777777" w:rsidR="00F558D8" w:rsidRDefault="00F558D8" w:rsidP="00E45298"/>
                                </w:tc>
                                <w:tc>
                                  <w:tcPr>
                                    <w:tcW w:w="2126" w:type="dxa"/>
                                    <w:vMerge/>
                                    <w:vAlign w:val="center"/>
                                  </w:tcPr>
                                  <w:p w14:paraId="34ADF1AB" w14:textId="77777777" w:rsidR="00F558D8" w:rsidRPr="007C4485" w:rsidRDefault="00F558D8" w:rsidP="00C95255">
                                    <w:pPr>
                                      <w:rPr>
                                        <w:rFonts w:ascii="游明朝" w:eastAsia="游明朝" w:hAnsi="游明朝" w:cs="Times New Roman"/>
                                        <w:sz w:val="18"/>
                                        <w:szCs w:val="20"/>
                                      </w:rPr>
                                    </w:pPr>
                                  </w:p>
                                </w:tc>
                                <w:tc>
                                  <w:tcPr>
                                    <w:tcW w:w="1228" w:type="dxa"/>
                                    <w:tcBorders>
                                      <w:top w:val="nil"/>
                                    </w:tcBorders>
                                    <w:vAlign w:val="center"/>
                                  </w:tcPr>
                                  <w:p w14:paraId="101CFF3F" w14:textId="77777777" w:rsidR="00F558D8" w:rsidRPr="00967375" w:rsidRDefault="00F558D8" w:rsidP="009E3CEF">
                                    <w:pPr>
                                      <w:jc w:val="right"/>
                                      <w:rPr>
                                        <w:sz w:val="16"/>
                                        <w:szCs w:val="16"/>
                                      </w:rPr>
                                    </w:pPr>
                                    <w:r w:rsidRPr="00967375">
                                      <w:rPr>
                                        <w:rFonts w:hint="eastAsia"/>
                                        <w:sz w:val="16"/>
                                        <w:szCs w:val="16"/>
                                      </w:rPr>
                                      <w:t>(</w:t>
                                    </w:r>
                                    <w:r w:rsidRPr="00967375">
                                      <w:rPr>
                                        <w:sz w:val="16"/>
                                        <w:szCs w:val="16"/>
                                      </w:rPr>
                                      <w:t>5.466</w:t>
                                    </w:r>
                                    <w:r w:rsidRPr="00967375">
                                      <w:rPr>
                                        <w:rFonts w:hint="eastAsia"/>
                                        <w:sz w:val="16"/>
                                        <w:szCs w:val="16"/>
                                      </w:rPr>
                                      <w:t>6)***</w:t>
                                    </w:r>
                                  </w:p>
                                </w:tc>
                                <w:tc>
                                  <w:tcPr>
                                    <w:tcW w:w="1229" w:type="dxa"/>
                                    <w:tcBorders>
                                      <w:top w:val="nil"/>
                                    </w:tcBorders>
                                    <w:vAlign w:val="center"/>
                                  </w:tcPr>
                                  <w:p w14:paraId="4378CA5C" w14:textId="77777777" w:rsidR="00F558D8" w:rsidRPr="00967375" w:rsidRDefault="00F558D8" w:rsidP="009E3CEF">
                                    <w:pPr>
                                      <w:jc w:val="right"/>
                                      <w:rPr>
                                        <w:sz w:val="16"/>
                                        <w:szCs w:val="16"/>
                                      </w:rPr>
                                    </w:pPr>
                                    <w:r>
                                      <w:rPr>
                                        <w:rFonts w:hint="eastAsia"/>
                                        <w:sz w:val="16"/>
                                        <w:szCs w:val="16"/>
                                      </w:rPr>
                                      <w:t>(</w:t>
                                    </w:r>
                                    <w:r w:rsidRPr="00F95E7F">
                                      <w:rPr>
                                        <w:sz w:val="16"/>
                                        <w:szCs w:val="16"/>
                                      </w:rPr>
                                      <w:t>4.1132</w:t>
                                    </w:r>
                                    <w:r>
                                      <w:rPr>
                                        <w:rFonts w:hint="eastAsia"/>
                                        <w:sz w:val="16"/>
                                        <w:szCs w:val="16"/>
                                      </w:rPr>
                                      <w:t>)***</w:t>
                                    </w:r>
                                  </w:p>
                                </w:tc>
                                <w:tc>
                                  <w:tcPr>
                                    <w:tcW w:w="1228" w:type="dxa"/>
                                    <w:tcBorders>
                                      <w:top w:val="nil"/>
                                    </w:tcBorders>
                                    <w:vAlign w:val="center"/>
                                  </w:tcPr>
                                  <w:p w14:paraId="0BF8074A" w14:textId="77777777" w:rsidR="00F558D8" w:rsidRPr="00967375" w:rsidRDefault="00F558D8" w:rsidP="009E3CEF">
                                    <w:pPr>
                                      <w:jc w:val="right"/>
                                      <w:rPr>
                                        <w:sz w:val="16"/>
                                        <w:szCs w:val="16"/>
                                      </w:rPr>
                                    </w:pPr>
                                    <w:r>
                                      <w:rPr>
                                        <w:rFonts w:hint="eastAsia"/>
                                        <w:sz w:val="16"/>
                                        <w:szCs w:val="16"/>
                                      </w:rPr>
                                      <w:t>(</w:t>
                                    </w:r>
                                    <w:r w:rsidRPr="00077D3C">
                                      <w:rPr>
                                        <w:sz w:val="16"/>
                                        <w:szCs w:val="16"/>
                                      </w:rPr>
                                      <w:t>5.9763</w:t>
                                    </w:r>
                                    <w:r>
                                      <w:rPr>
                                        <w:rFonts w:hint="eastAsia"/>
                                        <w:sz w:val="16"/>
                                        <w:szCs w:val="16"/>
                                      </w:rPr>
                                      <w:t>)***</w:t>
                                    </w:r>
                                  </w:p>
                                </w:tc>
                                <w:tc>
                                  <w:tcPr>
                                    <w:tcW w:w="1229" w:type="dxa"/>
                                    <w:tcBorders>
                                      <w:top w:val="nil"/>
                                    </w:tcBorders>
                                    <w:vAlign w:val="center"/>
                                  </w:tcPr>
                                  <w:p w14:paraId="453C4985" w14:textId="77777777" w:rsidR="00F558D8" w:rsidRPr="00967375" w:rsidRDefault="00F558D8" w:rsidP="009E3CEF">
                                    <w:pPr>
                                      <w:jc w:val="right"/>
                                      <w:rPr>
                                        <w:sz w:val="16"/>
                                        <w:szCs w:val="16"/>
                                      </w:rPr>
                                    </w:pPr>
                                    <w:r>
                                      <w:rPr>
                                        <w:rFonts w:hint="eastAsia"/>
                                        <w:sz w:val="16"/>
                                        <w:szCs w:val="16"/>
                                      </w:rPr>
                                      <w:t>(</w:t>
                                    </w:r>
                                    <w:r w:rsidRPr="00943167">
                                      <w:rPr>
                                        <w:sz w:val="16"/>
                                        <w:szCs w:val="16"/>
                                      </w:rPr>
                                      <w:t>3.4075</w:t>
                                    </w:r>
                                    <w:r>
                                      <w:rPr>
                                        <w:rFonts w:hint="eastAsia"/>
                                        <w:sz w:val="16"/>
                                        <w:szCs w:val="16"/>
                                      </w:rPr>
                                      <w:t>)***</w:t>
                                    </w:r>
                                  </w:p>
                                </w:tc>
                                <w:tc>
                                  <w:tcPr>
                                    <w:tcW w:w="1228" w:type="dxa"/>
                                    <w:tcBorders>
                                      <w:top w:val="nil"/>
                                    </w:tcBorders>
                                    <w:vAlign w:val="center"/>
                                  </w:tcPr>
                                  <w:p w14:paraId="34DD5087" w14:textId="77777777" w:rsidR="00F558D8" w:rsidRPr="00967375" w:rsidRDefault="00F558D8" w:rsidP="009E3CEF">
                                    <w:pPr>
                                      <w:jc w:val="right"/>
                                      <w:rPr>
                                        <w:sz w:val="16"/>
                                        <w:szCs w:val="16"/>
                                      </w:rPr>
                                    </w:pPr>
                                    <w:r>
                                      <w:rPr>
                                        <w:rFonts w:hint="eastAsia"/>
                                        <w:sz w:val="16"/>
                                        <w:szCs w:val="16"/>
                                      </w:rPr>
                                      <w:t>(</w:t>
                                    </w:r>
                                    <w:r w:rsidRPr="00325D04">
                                      <w:rPr>
                                        <w:sz w:val="16"/>
                                        <w:szCs w:val="16"/>
                                      </w:rPr>
                                      <w:t>5.950</w:t>
                                    </w:r>
                                    <w:r>
                                      <w:rPr>
                                        <w:rFonts w:hint="eastAsia"/>
                                        <w:sz w:val="16"/>
                                        <w:szCs w:val="16"/>
                                      </w:rPr>
                                      <w:t>7)***</w:t>
                                    </w:r>
                                  </w:p>
                                </w:tc>
                                <w:tc>
                                  <w:tcPr>
                                    <w:tcW w:w="1229" w:type="dxa"/>
                                    <w:tcBorders>
                                      <w:top w:val="nil"/>
                                    </w:tcBorders>
                                    <w:vAlign w:val="center"/>
                                  </w:tcPr>
                                  <w:p w14:paraId="29672363" w14:textId="77777777" w:rsidR="00F558D8" w:rsidRPr="00967375" w:rsidRDefault="00F558D8" w:rsidP="009E3CEF">
                                    <w:pPr>
                                      <w:jc w:val="right"/>
                                      <w:rPr>
                                        <w:sz w:val="16"/>
                                        <w:szCs w:val="16"/>
                                      </w:rPr>
                                    </w:pPr>
                                    <w:r>
                                      <w:rPr>
                                        <w:rFonts w:hint="eastAsia"/>
                                        <w:sz w:val="16"/>
                                        <w:szCs w:val="16"/>
                                      </w:rPr>
                                      <w:t>(</w:t>
                                    </w:r>
                                    <w:r w:rsidRPr="00BE5CD7">
                                      <w:rPr>
                                        <w:sz w:val="16"/>
                                        <w:szCs w:val="16"/>
                                      </w:rPr>
                                      <w:t>3.891</w:t>
                                    </w:r>
                                    <w:r>
                                      <w:rPr>
                                        <w:rFonts w:hint="eastAsia"/>
                                        <w:sz w:val="16"/>
                                        <w:szCs w:val="16"/>
                                      </w:rPr>
                                      <w:t>4)***</w:t>
                                    </w:r>
                                  </w:p>
                                </w:tc>
                              </w:tr>
                              <w:tr w:rsidR="00F558D8" w14:paraId="6F30AA54" w14:textId="77777777" w:rsidTr="00F558D8">
                                <w:tc>
                                  <w:tcPr>
                                    <w:tcW w:w="279" w:type="dxa"/>
                                    <w:vMerge/>
                                    <w:vAlign w:val="center"/>
                                  </w:tcPr>
                                  <w:p w14:paraId="4F291681" w14:textId="77777777" w:rsidR="00F558D8" w:rsidRDefault="00F558D8" w:rsidP="00E45298"/>
                                </w:tc>
                                <w:tc>
                                  <w:tcPr>
                                    <w:tcW w:w="2126" w:type="dxa"/>
                                    <w:vMerge w:val="restart"/>
                                    <w:vAlign w:val="center"/>
                                  </w:tcPr>
                                  <w:p w14:paraId="76514008" w14:textId="77777777" w:rsidR="00F558D8" w:rsidRPr="007C4485" w:rsidRDefault="00F558D8" w:rsidP="00C95255">
                                    <w:pPr>
                                      <w:rPr>
                                        <w:rFonts w:ascii="游明朝" w:eastAsia="游明朝" w:hAnsi="游明朝" w:cs="Times New Roman"/>
                                        <w:sz w:val="18"/>
                                        <w:szCs w:val="20"/>
                                      </w:rPr>
                                    </w:pPr>
                                    <m:oMath>
                                      <m:r>
                                        <w:rPr>
                                          <w:rFonts w:ascii="TeX Gyre DejaVu Math" w:hAnsi="TeX Gyre DejaVu Math"/>
                                          <w:sz w:val="18"/>
                                          <w:szCs w:val="20"/>
                                        </w:rPr>
                                        <m:t>n</m:t>
                                      </m:r>
                                    </m:oMath>
                                    <w:r>
                                      <w:rPr>
                                        <w:rFonts w:hint="eastAsia"/>
                                        <w:sz w:val="18"/>
                                        <w:szCs w:val="20"/>
                                      </w:rPr>
                                      <w:t>：</w:t>
                                    </w:r>
                                    <w:r w:rsidRPr="007C4485">
                                      <w:rPr>
                                        <w:rFonts w:hint="eastAsia"/>
                                        <w:iCs/>
                                        <w:sz w:val="18"/>
                                        <w:szCs w:val="20"/>
                                      </w:rPr>
                                      <w:t>人口増減</w:t>
                                    </w:r>
                                  </w:p>
                                </w:tc>
                                <w:tc>
                                  <w:tcPr>
                                    <w:tcW w:w="1228" w:type="dxa"/>
                                    <w:tcBorders>
                                      <w:bottom w:val="nil"/>
                                    </w:tcBorders>
                                    <w:vAlign w:val="center"/>
                                  </w:tcPr>
                                  <w:p w14:paraId="261265B3" w14:textId="77777777" w:rsidR="00F558D8" w:rsidRDefault="00F558D8" w:rsidP="009E3CEF">
                                    <w:pPr>
                                      <w:jc w:val="right"/>
                                    </w:pPr>
                                    <w:r w:rsidRPr="00E67869">
                                      <w:t>0.2069</w:t>
                                    </w:r>
                                  </w:p>
                                </w:tc>
                                <w:tc>
                                  <w:tcPr>
                                    <w:tcW w:w="1229" w:type="dxa"/>
                                    <w:tcBorders>
                                      <w:bottom w:val="nil"/>
                                    </w:tcBorders>
                                    <w:vAlign w:val="center"/>
                                  </w:tcPr>
                                  <w:p w14:paraId="2AD441FF" w14:textId="77777777" w:rsidR="00F558D8" w:rsidRDefault="00F558D8" w:rsidP="009E3CEF">
                                    <w:pPr>
                                      <w:jc w:val="right"/>
                                    </w:pPr>
                                    <w:r w:rsidRPr="009A587F">
                                      <w:t>0.185</w:t>
                                    </w:r>
                                    <w:r>
                                      <w:rPr>
                                        <w:rFonts w:hint="eastAsia"/>
                                      </w:rPr>
                                      <w:t>3</w:t>
                                    </w:r>
                                  </w:p>
                                </w:tc>
                                <w:tc>
                                  <w:tcPr>
                                    <w:tcW w:w="1228" w:type="dxa"/>
                                    <w:tcBorders>
                                      <w:bottom w:val="nil"/>
                                    </w:tcBorders>
                                    <w:vAlign w:val="center"/>
                                  </w:tcPr>
                                  <w:p w14:paraId="2BF48F6E" w14:textId="77777777" w:rsidR="00F558D8" w:rsidRDefault="00F558D8" w:rsidP="009E3CEF">
                                    <w:pPr>
                                      <w:jc w:val="right"/>
                                    </w:pPr>
                                    <w:r w:rsidRPr="001A274F">
                                      <w:t>0.2196</w:t>
                                    </w:r>
                                  </w:p>
                                </w:tc>
                                <w:tc>
                                  <w:tcPr>
                                    <w:tcW w:w="1229" w:type="dxa"/>
                                    <w:tcBorders>
                                      <w:bottom w:val="nil"/>
                                    </w:tcBorders>
                                    <w:vAlign w:val="center"/>
                                  </w:tcPr>
                                  <w:p w14:paraId="602F46DA" w14:textId="77777777" w:rsidR="00F558D8" w:rsidRDefault="00F558D8" w:rsidP="009E3CEF">
                                    <w:pPr>
                                      <w:jc w:val="right"/>
                                    </w:pPr>
                                    <w:r w:rsidRPr="004D12F9">
                                      <w:t>0.220</w:t>
                                    </w:r>
                                    <w:r>
                                      <w:rPr>
                                        <w:rFonts w:hint="eastAsia"/>
                                      </w:rPr>
                                      <w:t>7</w:t>
                                    </w:r>
                                  </w:p>
                                </w:tc>
                                <w:tc>
                                  <w:tcPr>
                                    <w:tcW w:w="1228" w:type="dxa"/>
                                    <w:tcBorders>
                                      <w:bottom w:val="nil"/>
                                    </w:tcBorders>
                                    <w:vAlign w:val="center"/>
                                  </w:tcPr>
                                  <w:p w14:paraId="10BDF583" w14:textId="77777777" w:rsidR="00F558D8" w:rsidRDefault="00F558D8" w:rsidP="009E3CEF">
                                    <w:pPr>
                                      <w:jc w:val="right"/>
                                    </w:pPr>
                                    <w:r w:rsidRPr="003953F5">
                                      <w:t>0.19</w:t>
                                    </w:r>
                                    <w:r>
                                      <w:rPr>
                                        <w:rFonts w:hint="eastAsia"/>
                                      </w:rPr>
                                      <w:t>70</w:t>
                                    </w:r>
                                  </w:p>
                                </w:tc>
                                <w:tc>
                                  <w:tcPr>
                                    <w:tcW w:w="1229" w:type="dxa"/>
                                    <w:tcBorders>
                                      <w:bottom w:val="nil"/>
                                    </w:tcBorders>
                                    <w:vAlign w:val="center"/>
                                  </w:tcPr>
                                  <w:p w14:paraId="62804DAC" w14:textId="77777777" w:rsidR="00F558D8" w:rsidRDefault="00F558D8" w:rsidP="009E3CEF">
                                    <w:pPr>
                                      <w:jc w:val="right"/>
                                    </w:pPr>
                                    <w:r w:rsidRPr="00EE4D2D">
                                      <w:t>0.195</w:t>
                                    </w:r>
                                    <w:r>
                                      <w:rPr>
                                        <w:rFonts w:hint="eastAsia"/>
                                      </w:rPr>
                                      <w:t>3</w:t>
                                    </w:r>
                                  </w:p>
                                </w:tc>
                              </w:tr>
                              <w:tr w:rsidR="00F558D8" w14:paraId="68F2C0CE" w14:textId="77777777" w:rsidTr="00F558D8">
                                <w:tc>
                                  <w:tcPr>
                                    <w:tcW w:w="279" w:type="dxa"/>
                                    <w:vMerge/>
                                    <w:vAlign w:val="center"/>
                                  </w:tcPr>
                                  <w:p w14:paraId="39035978" w14:textId="77777777" w:rsidR="00F558D8" w:rsidRDefault="00F558D8" w:rsidP="00E45298"/>
                                </w:tc>
                                <w:tc>
                                  <w:tcPr>
                                    <w:tcW w:w="2126" w:type="dxa"/>
                                    <w:vMerge/>
                                    <w:vAlign w:val="center"/>
                                  </w:tcPr>
                                  <w:p w14:paraId="508C1B4C" w14:textId="77777777" w:rsidR="00F558D8" w:rsidRPr="007C4485" w:rsidRDefault="00F558D8" w:rsidP="00E45298">
                                    <w:pPr>
                                      <w:rPr>
                                        <w:sz w:val="18"/>
                                        <w:szCs w:val="20"/>
                                      </w:rPr>
                                    </w:pPr>
                                  </w:p>
                                </w:tc>
                                <w:tc>
                                  <w:tcPr>
                                    <w:tcW w:w="1228" w:type="dxa"/>
                                    <w:tcBorders>
                                      <w:top w:val="nil"/>
                                    </w:tcBorders>
                                    <w:vAlign w:val="center"/>
                                  </w:tcPr>
                                  <w:p w14:paraId="2A00101F" w14:textId="77777777" w:rsidR="00F558D8" w:rsidRPr="00967375" w:rsidRDefault="00F558D8" w:rsidP="009E3CEF">
                                    <w:pPr>
                                      <w:jc w:val="right"/>
                                      <w:rPr>
                                        <w:sz w:val="16"/>
                                        <w:szCs w:val="16"/>
                                      </w:rPr>
                                    </w:pPr>
                                    <w:r>
                                      <w:rPr>
                                        <w:rFonts w:hint="eastAsia"/>
                                        <w:sz w:val="16"/>
                                        <w:szCs w:val="16"/>
                                      </w:rPr>
                                      <w:t>(</w:t>
                                    </w:r>
                                    <w:r w:rsidRPr="00967375">
                                      <w:rPr>
                                        <w:sz w:val="16"/>
                                        <w:szCs w:val="16"/>
                                      </w:rPr>
                                      <w:t>2.7376</w:t>
                                    </w:r>
                                    <w:r>
                                      <w:rPr>
                                        <w:rFonts w:hint="eastAsia"/>
                                        <w:sz w:val="16"/>
                                        <w:szCs w:val="16"/>
                                      </w:rPr>
                                      <w:t>)</w:t>
                                    </w:r>
                                    <w:r w:rsidRPr="00967375">
                                      <w:rPr>
                                        <w:rFonts w:hint="eastAsia"/>
                                        <w:sz w:val="16"/>
                                        <w:szCs w:val="16"/>
                                      </w:rPr>
                                      <w:t>***</w:t>
                                    </w:r>
                                  </w:p>
                                </w:tc>
                                <w:tc>
                                  <w:tcPr>
                                    <w:tcW w:w="1229" w:type="dxa"/>
                                    <w:tcBorders>
                                      <w:top w:val="nil"/>
                                    </w:tcBorders>
                                    <w:vAlign w:val="center"/>
                                  </w:tcPr>
                                  <w:p w14:paraId="5F77431C" w14:textId="77777777" w:rsidR="00F558D8" w:rsidRPr="00967375" w:rsidRDefault="00F558D8" w:rsidP="00843208">
                                    <w:pPr>
                                      <w:wordWrap w:val="0"/>
                                      <w:jc w:val="right"/>
                                      <w:rPr>
                                        <w:sz w:val="16"/>
                                        <w:szCs w:val="16"/>
                                      </w:rPr>
                                    </w:pPr>
                                    <w:r>
                                      <w:rPr>
                                        <w:rFonts w:hint="eastAsia"/>
                                        <w:sz w:val="16"/>
                                        <w:szCs w:val="16"/>
                                      </w:rPr>
                                      <w:t>(</w:t>
                                    </w:r>
                                    <w:r w:rsidRPr="009A587F">
                                      <w:rPr>
                                        <w:sz w:val="16"/>
                                        <w:szCs w:val="16"/>
                                      </w:rPr>
                                      <w:t>2.4233</w:t>
                                    </w:r>
                                    <w:r>
                                      <w:rPr>
                                        <w:rFonts w:hint="eastAsia"/>
                                        <w:sz w:val="16"/>
                                        <w:szCs w:val="16"/>
                                      </w:rPr>
                                      <w:t xml:space="preserve">)** </w:t>
                                    </w:r>
                                  </w:p>
                                </w:tc>
                                <w:tc>
                                  <w:tcPr>
                                    <w:tcW w:w="1228" w:type="dxa"/>
                                    <w:tcBorders>
                                      <w:top w:val="nil"/>
                                    </w:tcBorders>
                                    <w:vAlign w:val="center"/>
                                  </w:tcPr>
                                  <w:p w14:paraId="7D567ECE" w14:textId="77777777" w:rsidR="00F558D8" w:rsidRPr="00967375" w:rsidRDefault="00F558D8" w:rsidP="00CD5E00">
                                    <w:pPr>
                                      <w:wordWrap w:val="0"/>
                                      <w:jc w:val="right"/>
                                      <w:rPr>
                                        <w:sz w:val="16"/>
                                        <w:szCs w:val="16"/>
                                      </w:rPr>
                                    </w:pPr>
                                    <w:r>
                                      <w:rPr>
                                        <w:rFonts w:hint="eastAsia"/>
                                        <w:sz w:val="16"/>
                                        <w:szCs w:val="16"/>
                                      </w:rPr>
                                      <w:t>(</w:t>
                                    </w:r>
                                    <w:r w:rsidRPr="00CD5E00">
                                      <w:rPr>
                                        <w:sz w:val="16"/>
                                        <w:szCs w:val="16"/>
                                      </w:rPr>
                                      <w:t>2.2192</w:t>
                                    </w:r>
                                    <w:r>
                                      <w:rPr>
                                        <w:rFonts w:hint="eastAsia"/>
                                        <w:sz w:val="16"/>
                                        <w:szCs w:val="16"/>
                                      </w:rPr>
                                      <w:t xml:space="preserve">)** </w:t>
                                    </w:r>
                                  </w:p>
                                </w:tc>
                                <w:tc>
                                  <w:tcPr>
                                    <w:tcW w:w="1229" w:type="dxa"/>
                                    <w:tcBorders>
                                      <w:top w:val="nil"/>
                                    </w:tcBorders>
                                    <w:vAlign w:val="center"/>
                                  </w:tcPr>
                                  <w:p w14:paraId="7A4BABC7" w14:textId="77777777" w:rsidR="00F558D8" w:rsidRPr="00967375" w:rsidRDefault="00F558D8" w:rsidP="00D11508">
                                    <w:pPr>
                                      <w:wordWrap w:val="0"/>
                                      <w:jc w:val="right"/>
                                      <w:rPr>
                                        <w:sz w:val="16"/>
                                        <w:szCs w:val="16"/>
                                      </w:rPr>
                                    </w:pPr>
                                    <w:r>
                                      <w:rPr>
                                        <w:rFonts w:hint="eastAsia"/>
                                        <w:sz w:val="16"/>
                                        <w:szCs w:val="16"/>
                                      </w:rPr>
                                      <w:t>(</w:t>
                                    </w:r>
                                    <w:r w:rsidRPr="004D12F9">
                                      <w:rPr>
                                        <w:sz w:val="16"/>
                                        <w:szCs w:val="16"/>
                                      </w:rPr>
                                      <w:t>2.212</w:t>
                                    </w:r>
                                    <w:r>
                                      <w:rPr>
                                        <w:rFonts w:hint="eastAsia"/>
                                        <w:sz w:val="16"/>
                                        <w:szCs w:val="16"/>
                                      </w:rPr>
                                      <w:t xml:space="preserve">4)** </w:t>
                                    </w:r>
                                  </w:p>
                                </w:tc>
                                <w:tc>
                                  <w:tcPr>
                                    <w:tcW w:w="1228" w:type="dxa"/>
                                    <w:tcBorders>
                                      <w:top w:val="nil"/>
                                    </w:tcBorders>
                                    <w:vAlign w:val="center"/>
                                  </w:tcPr>
                                  <w:p w14:paraId="4409F6BE" w14:textId="77777777" w:rsidR="00F558D8" w:rsidRPr="00967375" w:rsidRDefault="00F558D8" w:rsidP="0036443B">
                                    <w:pPr>
                                      <w:wordWrap w:val="0"/>
                                      <w:jc w:val="right"/>
                                      <w:rPr>
                                        <w:sz w:val="16"/>
                                        <w:szCs w:val="16"/>
                                      </w:rPr>
                                    </w:pPr>
                                    <w:r>
                                      <w:rPr>
                                        <w:rFonts w:hint="eastAsia"/>
                                        <w:sz w:val="16"/>
                                        <w:szCs w:val="16"/>
                                      </w:rPr>
                                      <w:t>(</w:t>
                                    </w:r>
                                    <w:r w:rsidRPr="00CF369F">
                                      <w:rPr>
                                        <w:sz w:val="16"/>
                                        <w:szCs w:val="16"/>
                                      </w:rPr>
                                      <w:t>2.4971</w:t>
                                    </w:r>
                                    <w:r>
                                      <w:rPr>
                                        <w:rFonts w:hint="eastAsia"/>
                                        <w:sz w:val="16"/>
                                        <w:szCs w:val="16"/>
                                      </w:rPr>
                                      <w:t xml:space="preserve">)** </w:t>
                                    </w:r>
                                  </w:p>
                                </w:tc>
                                <w:tc>
                                  <w:tcPr>
                                    <w:tcW w:w="1229" w:type="dxa"/>
                                    <w:tcBorders>
                                      <w:top w:val="nil"/>
                                    </w:tcBorders>
                                    <w:vAlign w:val="center"/>
                                  </w:tcPr>
                                  <w:p w14:paraId="4D4B9DD5" w14:textId="77777777" w:rsidR="00F558D8" w:rsidRPr="00967375" w:rsidRDefault="00F558D8" w:rsidP="002816BC">
                                    <w:pPr>
                                      <w:wordWrap w:val="0"/>
                                      <w:jc w:val="right"/>
                                      <w:rPr>
                                        <w:sz w:val="16"/>
                                        <w:szCs w:val="16"/>
                                      </w:rPr>
                                    </w:pPr>
                                    <w:r>
                                      <w:rPr>
                                        <w:rFonts w:hint="eastAsia"/>
                                        <w:sz w:val="16"/>
                                        <w:szCs w:val="16"/>
                                      </w:rPr>
                                      <w:t>(</w:t>
                                    </w:r>
                                    <w:r w:rsidRPr="00361E18">
                                      <w:rPr>
                                        <w:sz w:val="16"/>
                                        <w:szCs w:val="16"/>
                                      </w:rPr>
                                      <w:t>2.4642</w:t>
                                    </w:r>
                                    <w:r>
                                      <w:rPr>
                                        <w:rFonts w:hint="eastAsia"/>
                                        <w:sz w:val="16"/>
                                        <w:szCs w:val="16"/>
                                      </w:rPr>
                                      <w:t xml:space="preserve">)** </w:t>
                                    </w:r>
                                  </w:p>
                                </w:tc>
                              </w:tr>
                              <w:tr w:rsidR="00F558D8" w14:paraId="0476779B" w14:textId="77777777" w:rsidTr="00F558D8">
                                <w:tc>
                                  <w:tcPr>
                                    <w:tcW w:w="279" w:type="dxa"/>
                                    <w:vMerge/>
                                    <w:vAlign w:val="center"/>
                                  </w:tcPr>
                                  <w:p w14:paraId="43DB832A" w14:textId="77777777" w:rsidR="00F558D8" w:rsidRDefault="00F558D8" w:rsidP="00E45298"/>
                                </w:tc>
                                <w:tc>
                                  <w:tcPr>
                                    <w:tcW w:w="2126" w:type="dxa"/>
                                    <w:vMerge w:val="restart"/>
                                    <w:vAlign w:val="center"/>
                                  </w:tcPr>
                                  <w:p w14:paraId="5743C46A" w14:textId="77777777" w:rsidR="00F558D8" w:rsidRPr="007C4485" w:rsidRDefault="00F558D8" w:rsidP="00E45298">
                                    <w:pPr>
                                      <w:rPr>
                                        <w:i/>
                                        <w:sz w:val="18"/>
                                        <w:szCs w:val="20"/>
                                      </w:rPr>
                                    </w:pPr>
                                    <m:oMath>
                                      <m:r>
                                        <w:rPr>
                                          <w:rFonts w:ascii="Cambria Math" w:hAnsi="Cambria Math" w:cs="Cambria Math"/>
                                          <w:sz w:val="18"/>
                                          <w:szCs w:val="20"/>
                                        </w:rPr>
                                        <m:t>ln</m:t>
                                      </m:r>
                                      <m:f>
                                        <m:fPr>
                                          <m:ctrlPr>
                                            <w:rPr>
                                              <w:rFonts w:ascii="Cambria Math" w:hAnsi="Cambria Math" w:cs="Cambria Math"/>
                                              <w:sz w:val="18"/>
                                              <w:szCs w:val="20"/>
                                            </w:rPr>
                                          </m:ctrlPr>
                                        </m:fPr>
                                        <m:num>
                                          <m:r>
                                            <w:rPr>
                                              <w:rFonts w:ascii="TeX Gyre DejaVu Math" w:hAnsi="TeX Gyre DejaVu Math"/>
                                              <w:sz w:val="18"/>
                                              <w:szCs w:val="20"/>
                                            </w:rPr>
                                            <m:t>ϵ</m:t>
                                          </m:r>
                                          <m:ctrlPr>
                                            <w:rPr>
                                              <w:rFonts w:ascii="TeX Gyre DejaVu Math" w:hAnsi="TeX Gyre DejaVu Math"/>
                                              <w:i/>
                                              <w:sz w:val="18"/>
                                              <w:szCs w:val="20"/>
                                            </w:rPr>
                                          </m:ctrlPr>
                                        </m:num>
                                        <m:den>
                                          <m:r>
                                            <w:rPr>
                                              <w:rFonts w:ascii="TeX Gyre DejaVu Math" w:hAnsi="TeX Gyre DejaVu Math"/>
                                              <w:sz w:val="18"/>
                                              <w:szCs w:val="20"/>
                                            </w:rPr>
                                            <m:t>A</m:t>
                                          </m:r>
                                          <m:ctrlPr>
                                            <w:rPr>
                                              <w:rFonts w:ascii="TeX Gyre DejaVu Math" w:hAnsi="TeX Gyre DejaVu Math"/>
                                              <w:i/>
                                              <w:sz w:val="18"/>
                                              <w:szCs w:val="20"/>
                                            </w:rPr>
                                          </m:ctrlPr>
                                        </m:den>
                                      </m:f>
                                      <m:sSup>
                                        <m:sSupPr>
                                          <m:ctrlPr>
                                            <w:rPr>
                                              <w:rFonts w:ascii="TeX Gyre DejaVu Math" w:hAnsi="TeX Gyre DejaVu Math"/>
                                              <w:i/>
                                              <w:sz w:val="18"/>
                                              <w:szCs w:val="20"/>
                                            </w:rPr>
                                          </m:ctrlPr>
                                        </m:sSupPr>
                                        <m:e>
                                          <m:r>
                                            <w:rPr>
                                              <w:rFonts w:ascii="TeX Gyre DejaVu Math" w:hAnsi="TeX Gyre DejaVu Math"/>
                                              <w:sz w:val="18"/>
                                              <w:szCs w:val="20"/>
                                            </w:rPr>
                                            <m:t>P</m:t>
                                          </m:r>
                                        </m:e>
                                        <m:sup>
                                          <m:r>
                                            <w:rPr>
                                              <w:rFonts w:ascii="TeX Gyre DejaVu Math" w:hAnsi="TeX Gyre DejaVu Math"/>
                                              <w:sz w:val="18"/>
                                              <w:szCs w:val="20"/>
                                            </w:rPr>
                                            <m:t>-1</m:t>
                                          </m:r>
                                        </m:sup>
                                      </m:sSup>
                                    </m:oMath>
                                    <w:r>
                                      <w:rPr>
                                        <w:rFonts w:hint="eastAsia"/>
                                        <w:iCs/>
                                        <w:sz w:val="18"/>
                                        <w:szCs w:val="20"/>
                                      </w:rPr>
                                      <w:t>：</w:t>
                                    </w:r>
                                    <w:r w:rsidRPr="007C4485">
                                      <w:rPr>
                                        <w:rFonts w:hint="eastAsia"/>
                                        <w:iCs/>
                                        <w:sz w:val="18"/>
                                        <w:szCs w:val="20"/>
                                      </w:rPr>
                                      <w:t>交差項全体</w:t>
                                    </w:r>
                                  </w:p>
                                </w:tc>
                                <w:tc>
                                  <w:tcPr>
                                    <w:tcW w:w="1228" w:type="dxa"/>
                                    <w:tcBorders>
                                      <w:bottom w:val="nil"/>
                                    </w:tcBorders>
                                    <w:vAlign w:val="center"/>
                                  </w:tcPr>
                                  <w:p w14:paraId="5DD2EE66" w14:textId="77777777" w:rsidR="00F558D8" w:rsidRDefault="00F558D8" w:rsidP="009E3CEF">
                                    <w:pPr>
                                      <w:jc w:val="right"/>
                                    </w:pPr>
                                    <w:r w:rsidRPr="005B3C06">
                                      <w:t>0.1620</w:t>
                                    </w:r>
                                  </w:p>
                                </w:tc>
                                <w:tc>
                                  <w:tcPr>
                                    <w:tcW w:w="1229" w:type="dxa"/>
                                    <w:tcBorders>
                                      <w:bottom w:val="nil"/>
                                    </w:tcBorders>
                                    <w:vAlign w:val="center"/>
                                  </w:tcPr>
                                  <w:p w14:paraId="00109B5F" w14:textId="77777777" w:rsidR="00F558D8" w:rsidRDefault="00F558D8" w:rsidP="009E3CEF">
                                    <w:pPr>
                                      <w:jc w:val="right"/>
                                    </w:pPr>
                                  </w:p>
                                </w:tc>
                                <w:tc>
                                  <w:tcPr>
                                    <w:tcW w:w="1228" w:type="dxa"/>
                                    <w:tcBorders>
                                      <w:bottom w:val="nil"/>
                                    </w:tcBorders>
                                    <w:vAlign w:val="center"/>
                                  </w:tcPr>
                                  <w:p w14:paraId="18253699" w14:textId="77777777" w:rsidR="00F558D8" w:rsidRDefault="00F558D8" w:rsidP="009E3CEF">
                                    <w:pPr>
                                      <w:jc w:val="right"/>
                                    </w:pPr>
                                    <w:r w:rsidRPr="001A274F">
                                      <w:t>0.2201</w:t>
                                    </w:r>
                                  </w:p>
                                </w:tc>
                                <w:tc>
                                  <w:tcPr>
                                    <w:tcW w:w="1229" w:type="dxa"/>
                                    <w:tcBorders>
                                      <w:bottom w:val="nil"/>
                                    </w:tcBorders>
                                    <w:vAlign w:val="center"/>
                                  </w:tcPr>
                                  <w:p w14:paraId="66AC5011" w14:textId="77777777" w:rsidR="00F558D8" w:rsidRDefault="00F558D8" w:rsidP="009E3CEF">
                                    <w:pPr>
                                      <w:jc w:val="right"/>
                                    </w:pPr>
                                  </w:p>
                                </w:tc>
                                <w:tc>
                                  <w:tcPr>
                                    <w:tcW w:w="1228" w:type="dxa"/>
                                    <w:tcBorders>
                                      <w:bottom w:val="nil"/>
                                    </w:tcBorders>
                                    <w:vAlign w:val="center"/>
                                  </w:tcPr>
                                  <w:p w14:paraId="7B88846B" w14:textId="77777777" w:rsidR="00F558D8" w:rsidRDefault="00F558D8" w:rsidP="009E3CEF">
                                    <w:pPr>
                                      <w:jc w:val="right"/>
                                    </w:pPr>
                                    <w:r w:rsidRPr="003953F5">
                                      <w:t>0.1834</w:t>
                                    </w:r>
                                  </w:p>
                                </w:tc>
                                <w:tc>
                                  <w:tcPr>
                                    <w:tcW w:w="1229" w:type="dxa"/>
                                    <w:tcBorders>
                                      <w:bottom w:val="nil"/>
                                    </w:tcBorders>
                                    <w:vAlign w:val="center"/>
                                  </w:tcPr>
                                  <w:p w14:paraId="3F4CE83E" w14:textId="77777777" w:rsidR="00F558D8" w:rsidRDefault="00F558D8" w:rsidP="009E3CEF">
                                    <w:pPr>
                                      <w:jc w:val="right"/>
                                    </w:pPr>
                                  </w:p>
                                </w:tc>
                              </w:tr>
                              <w:tr w:rsidR="00F558D8" w14:paraId="51D14566" w14:textId="77777777" w:rsidTr="00F558D8">
                                <w:tc>
                                  <w:tcPr>
                                    <w:tcW w:w="279" w:type="dxa"/>
                                    <w:vMerge/>
                                    <w:vAlign w:val="center"/>
                                  </w:tcPr>
                                  <w:p w14:paraId="4FD72A0F" w14:textId="77777777" w:rsidR="00F558D8" w:rsidRDefault="00F558D8" w:rsidP="00E45298"/>
                                </w:tc>
                                <w:tc>
                                  <w:tcPr>
                                    <w:tcW w:w="2126" w:type="dxa"/>
                                    <w:vMerge/>
                                    <w:vAlign w:val="center"/>
                                  </w:tcPr>
                                  <w:p w14:paraId="0C75567F" w14:textId="77777777" w:rsidR="00F558D8" w:rsidRPr="007C4485" w:rsidRDefault="00F558D8" w:rsidP="00E45298">
                                    <w:pPr>
                                      <w:rPr>
                                        <w:sz w:val="18"/>
                                        <w:szCs w:val="20"/>
                                      </w:rPr>
                                    </w:pPr>
                                  </w:p>
                                </w:tc>
                                <w:tc>
                                  <w:tcPr>
                                    <w:tcW w:w="1228" w:type="dxa"/>
                                    <w:tcBorders>
                                      <w:top w:val="nil"/>
                                    </w:tcBorders>
                                    <w:vAlign w:val="center"/>
                                  </w:tcPr>
                                  <w:p w14:paraId="0C83FFD6" w14:textId="77777777" w:rsidR="00F558D8" w:rsidRPr="00967375" w:rsidRDefault="00F558D8" w:rsidP="009E3CEF">
                                    <w:pPr>
                                      <w:jc w:val="right"/>
                                      <w:rPr>
                                        <w:sz w:val="16"/>
                                        <w:szCs w:val="16"/>
                                      </w:rPr>
                                    </w:pPr>
                                    <w:r>
                                      <w:rPr>
                                        <w:rFonts w:hint="eastAsia"/>
                                        <w:sz w:val="16"/>
                                        <w:szCs w:val="16"/>
                                      </w:rPr>
                                      <w:t>(</w:t>
                                    </w:r>
                                    <w:r w:rsidRPr="00967375">
                                      <w:rPr>
                                        <w:sz w:val="16"/>
                                        <w:szCs w:val="16"/>
                                      </w:rPr>
                                      <w:t>4.989</w:t>
                                    </w:r>
                                    <w:r w:rsidRPr="00967375">
                                      <w:rPr>
                                        <w:rFonts w:hint="eastAsia"/>
                                        <w:sz w:val="16"/>
                                        <w:szCs w:val="16"/>
                                      </w:rPr>
                                      <w:t>4</w:t>
                                    </w:r>
                                    <w:r>
                                      <w:rPr>
                                        <w:rFonts w:hint="eastAsia"/>
                                        <w:sz w:val="16"/>
                                        <w:szCs w:val="16"/>
                                      </w:rPr>
                                      <w:t>)</w:t>
                                    </w:r>
                                    <w:r w:rsidRPr="00967375">
                                      <w:rPr>
                                        <w:rFonts w:hint="eastAsia"/>
                                        <w:sz w:val="16"/>
                                        <w:szCs w:val="16"/>
                                      </w:rPr>
                                      <w:t>***</w:t>
                                    </w:r>
                                  </w:p>
                                </w:tc>
                                <w:tc>
                                  <w:tcPr>
                                    <w:tcW w:w="1229" w:type="dxa"/>
                                    <w:tcBorders>
                                      <w:top w:val="nil"/>
                                    </w:tcBorders>
                                    <w:vAlign w:val="center"/>
                                  </w:tcPr>
                                  <w:p w14:paraId="3EFA62F9" w14:textId="77777777" w:rsidR="00F558D8" w:rsidRPr="00967375" w:rsidRDefault="00F558D8" w:rsidP="009E3CEF">
                                    <w:pPr>
                                      <w:jc w:val="right"/>
                                      <w:rPr>
                                        <w:sz w:val="16"/>
                                        <w:szCs w:val="16"/>
                                      </w:rPr>
                                    </w:pPr>
                                  </w:p>
                                </w:tc>
                                <w:tc>
                                  <w:tcPr>
                                    <w:tcW w:w="1228" w:type="dxa"/>
                                    <w:tcBorders>
                                      <w:top w:val="nil"/>
                                    </w:tcBorders>
                                    <w:vAlign w:val="center"/>
                                  </w:tcPr>
                                  <w:p w14:paraId="26B3C712" w14:textId="77777777" w:rsidR="00F558D8" w:rsidRPr="00967375" w:rsidRDefault="00F558D8" w:rsidP="009E3CEF">
                                    <w:pPr>
                                      <w:jc w:val="right"/>
                                      <w:rPr>
                                        <w:sz w:val="16"/>
                                        <w:szCs w:val="16"/>
                                      </w:rPr>
                                    </w:pPr>
                                    <w:r>
                                      <w:rPr>
                                        <w:rFonts w:hint="eastAsia"/>
                                        <w:sz w:val="16"/>
                                        <w:szCs w:val="16"/>
                                      </w:rPr>
                                      <w:t>(</w:t>
                                    </w:r>
                                    <w:r w:rsidRPr="006C314E">
                                      <w:rPr>
                                        <w:sz w:val="16"/>
                                        <w:szCs w:val="16"/>
                                      </w:rPr>
                                      <w:t>5.2833</w:t>
                                    </w:r>
                                    <w:r>
                                      <w:rPr>
                                        <w:rFonts w:hint="eastAsia"/>
                                        <w:sz w:val="16"/>
                                        <w:szCs w:val="16"/>
                                      </w:rPr>
                                      <w:t>)***</w:t>
                                    </w:r>
                                  </w:p>
                                </w:tc>
                                <w:tc>
                                  <w:tcPr>
                                    <w:tcW w:w="1229" w:type="dxa"/>
                                    <w:tcBorders>
                                      <w:top w:val="nil"/>
                                    </w:tcBorders>
                                    <w:vAlign w:val="center"/>
                                  </w:tcPr>
                                  <w:p w14:paraId="59E8C47F" w14:textId="77777777" w:rsidR="00F558D8" w:rsidRPr="00967375" w:rsidRDefault="00F558D8" w:rsidP="009E3CEF">
                                    <w:pPr>
                                      <w:jc w:val="right"/>
                                      <w:rPr>
                                        <w:sz w:val="16"/>
                                        <w:szCs w:val="16"/>
                                      </w:rPr>
                                    </w:pPr>
                                  </w:p>
                                </w:tc>
                                <w:tc>
                                  <w:tcPr>
                                    <w:tcW w:w="1228" w:type="dxa"/>
                                    <w:tcBorders>
                                      <w:top w:val="nil"/>
                                    </w:tcBorders>
                                    <w:vAlign w:val="center"/>
                                  </w:tcPr>
                                  <w:p w14:paraId="51C71680" w14:textId="77777777" w:rsidR="00F558D8" w:rsidRPr="00967375" w:rsidRDefault="00F558D8" w:rsidP="009E3CEF">
                                    <w:pPr>
                                      <w:jc w:val="right"/>
                                      <w:rPr>
                                        <w:sz w:val="16"/>
                                        <w:szCs w:val="16"/>
                                      </w:rPr>
                                    </w:pPr>
                                    <w:r>
                                      <w:rPr>
                                        <w:rFonts w:hint="eastAsia"/>
                                        <w:sz w:val="16"/>
                                        <w:szCs w:val="16"/>
                                      </w:rPr>
                                      <w:t>(</w:t>
                                    </w:r>
                                    <w:r w:rsidRPr="0036443B">
                                      <w:rPr>
                                        <w:sz w:val="16"/>
                                        <w:szCs w:val="16"/>
                                      </w:rPr>
                                      <w:t>5.442</w:t>
                                    </w:r>
                                    <w:r>
                                      <w:rPr>
                                        <w:rFonts w:hint="eastAsia"/>
                                        <w:sz w:val="16"/>
                                        <w:szCs w:val="16"/>
                                      </w:rPr>
                                      <w:t>1)***</w:t>
                                    </w:r>
                                  </w:p>
                                </w:tc>
                                <w:tc>
                                  <w:tcPr>
                                    <w:tcW w:w="1229" w:type="dxa"/>
                                    <w:tcBorders>
                                      <w:top w:val="nil"/>
                                    </w:tcBorders>
                                    <w:vAlign w:val="center"/>
                                  </w:tcPr>
                                  <w:p w14:paraId="5DB70896" w14:textId="77777777" w:rsidR="00F558D8" w:rsidRPr="00967375" w:rsidRDefault="00F558D8" w:rsidP="009E3CEF">
                                    <w:pPr>
                                      <w:jc w:val="right"/>
                                      <w:rPr>
                                        <w:sz w:val="16"/>
                                        <w:szCs w:val="16"/>
                                      </w:rPr>
                                    </w:pPr>
                                  </w:p>
                                </w:tc>
                              </w:tr>
                              <w:tr w:rsidR="00F558D8" w14:paraId="12BD3456" w14:textId="77777777" w:rsidTr="00F558D8">
                                <w:tc>
                                  <w:tcPr>
                                    <w:tcW w:w="279" w:type="dxa"/>
                                    <w:vMerge/>
                                    <w:vAlign w:val="center"/>
                                  </w:tcPr>
                                  <w:p w14:paraId="64602AE7" w14:textId="77777777" w:rsidR="00F558D8" w:rsidRDefault="00F558D8" w:rsidP="00E45298"/>
                                </w:tc>
                                <w:tc>
                                  <w:tcPr>
                                    <w:tcW w:w="2126" w:type="dxa"/>
                                    <w:vMerge w:val="restart"/>
                                    <w:vAlign w:val="center"/>
                                  </w:tcPr>
                                  <w:p w14:paraId="585AB962" w14:textId="77777777" w:rsidR="00F558D8" w:rsidRDefault="00F558D8" w:rsidP="00E45298">
                                    <w:pPr>
                                      <w:rPr>
                                        <w:iCs/>
                                        <w:sz w:val="18"/>
                                        <w:szCs w:val="20"/>
                                      </w:rPr>
                                    </w:pPr>
                                    <m:oMath>
                                      <m:r>
                                        <w:rPr>
                                          <w:rFonts w:ascii="Cambria Math" w:hAnsi="Cambria Math" w:cs="Cambria Math"/>
                                          <w:sz w:val="18"/>
                                          <w:szCs w:val="20"/>
                                        </w:rPr>
                                        <m:t>ln</m:t>
                                      </m:r>
                                      <m:f>
                                        <m:fPr>
                                          <m:ctrlPr>
                                            <w:rPr>
                                              <w:rFonts w:ascii="Cambria Math" w:hAnsi="Cambria Math" w:cs="Cambria Math"/>
                                              <w:sz w:val="18"/>
                                              <w:szCs w:val="20"/>
                                            </w:rPr>
                                          </m:ctrlPr>
                                        </m:fPr>
                                        <m:num>
                                          <m:r>
                                            <w:rPr>
                                              <w:rFonts w:ascii="TeX Gyre DejaVu Math" w:hAnsi="TeX Gyre DejaVu Math"/>
                                              <w:sz w:val="18"/>
                                              <w:szCs w:val="20"/>
                                            </w:rPr>
                                            <m:t>ϵ</m:t>
                                          </m:r>
                                          <m:ctrlPr>
                                            <w:rPr>
                                              <w:rFonts w:ascii="TeX Gyre DejaVu Math" w:hAnsi="TeX Gyre DejaVu Math"/>
                                              <w:i/>
                                              <w:sz w:val="18"/>
                                              <w:szCs w:val="20"/>
                                            </w:rPr>
                                          </m:ctrlPr>
                                        </m:num>
                                        <m:den>
                                          <m:r>
                                            <w:rPr>
                                              <w:rFonts w:ascii="TeX Gyre DejaVu Math" w:hAnsi="TeX Gyre DejaVu Math"/>
                                              <w:sz w:val="18"/>
                                              <w:szCs w:val="20"/>
                                            </w:rPr>
                                            <m:t>A</m:t>
                                          </m:r>
                                          <m:ctrlPr>
                                            <w:rPr>
                                              <w:rFonts w:ascii="TeX Gyre DejaVu Math" w:hAnsi="TeX Gyre DejaVu Math"/>
                                              <w:i/>
                                              <w:sz w:val="18"/>
                                              <w:szCs w:val="20"/>
                                            </w:rPr>
                                          </m:ctrlPr>
                                        </m:den>
                                      </m:f>
                                    </m:oMath>
                                    <w:r>
                                      <w:rPr>
                                        <w:rFonts w:hint="eastAsia"/>
                                        <w:iCs/>
                                        <w:sz w:val="18"/>
                                        <w:szCs w:val="20"/>
                                      </w:rPr>
                                      <w:t>：資本飽和係数</w:t>
                                    </w:r>
                                  </w:p>
                                  <w:p w14:paraId="2B86B9CC" w14:textId="77777777" w:rsidR="00F558D8" w:rsidRPr="007C4485" w:rsidRDefault="00F558D8" w:rsidP="00E45298">
                                    <w:pPr>
                                      <w:rPr>
                                        <w:sz w:val="18"/>
                                        <w:szCs w:val="20"/>
                                      </w:rPr>
                                    </w:pPr>
                                    <w:r>
                                      <w:rPr>
                                        <w:rFonts w:hint="eastAsia"/>
                                        <w:iCs/>
                                        <w:sz w:val="18"/>
                                        <w:szCs w:val="20"/>
                                      </w:rPr>
                                      <w:t>及び全要素生産性</w:t>
                                    </w:r>
                                  </w:p>
                                </w:tc>
                                <w:tc>
                                  <w:tcPr>
                                    <w:tcW w:w="1228" w:type="dxa"/>
                                    <w:tcBorders>
                                      <w:bottom w:val="nil"/>
                                    </w:tcBorders>
                                    <w:vAlign w:val="center"/>
                                  </w:tcPr>
                                  <w:p w14:paraId="6A928EBD" w14:textId="77777777" w:rsidR="00F558D8" w:rsidRDefault="00F558D8" w:rsidP="009E3CEF">
                                    <w:pPr>
                                      <w:jc w:val="right"/>
                                    </w:pPr>
                                  </w:p>
                                </w:tc>
                                <w:tc>
                                  <w:tcPr>
                                    <w:tcW w:w="1229" w:type="dxa"/>
                                    <w:tcBorders>
                                      <w:bottom w:val="nil"/>
                                    </w:tcBorders>
                                    <w:vAlign w:val="center"/>
                                  </w:tcPr>
                                  <w:p w14:paraId="137ADB61" w14:textId="77777777" w:rsidR="00F558D8" w:rsidRDefault="00F558D8" w:rsidP="009E3CEF">
                                    <w:pPr>
                                      <w:jc w:val="right"/>
                                    </w:pPr>
                                    <w:r w:rsidRPr="00C56BE8">
                                      <w:t>0.5804</w:t>
                                    </w:r>
                                  </w:p>
                                </w:tc>
                                <w:tc>
                                  <w:tcPr>
                                    <w:tcW w:w="1228" w:type="dxa"/>
                                    <w:tcBorders>
                                      <w:bottom w:val="nil"/>
                                    </w:tcBorders>
                                    <w:vAlign w:val="center"/>
                                  </w:tcPr>
                                  <w:p w14:paraId="6B3ECF3C" w14:textId="77777777" w:rsidR="00F558D8" w:rsidRDefault="00F558D8" w:rsidP="009E3CEF">
                                    <w:pPr>
                                      <w:jc w:val="right"/>
                                    </w:pPr>
                                  </w:p>
                                </w:tc>
                                <w:tc>
                                  <w:tcPr>
                                    <w:tcW w:w="1229" w:type="dxa"/>
                                    <w:tcBorders>
                                      <w:bottom w:val="nil"/>
                                    </w:tcBorders>
                                    <w:vAlign w:val="center"/>
                                  </w:tcPr>
                                  <w:p w14:paraId="63A11712" w14:textId="77777777" w:rsidR="00F558D8" w:rsidRDefault="00F558D8" w:rsidP="009E3CEF">
                                    <w:pPr>
                                      <w:jc w:val="right"/>
                                    </w:pPr>
                                    <w:r w:rsidRPr="00F036FB">
                                      <w:t>0.1215</w:t>
                                    </w:r>
                                  </w:p>
                                </w:tc>
                                <w:tc>
                                  <w:tcPr>
                                    <w:tcW w:w="1228" w:type="dxa"/>
                                    <w:tcBorders>
                                      <w:bottom w:val="nil"/>
                                    </w:tcBorders>
                                    <w:vAlign w:val="center"/>
                                  </w:tcPr>
                                  <w:p w14:paraId="35FF0B7F" w14:textId="77777777" w:rsidR="00F558D8" w:rsidRDefault="00F558D8" w:rsidP="009E3CEF">
                                    <w:pPr>
                                      <w:jc w:val="right"/>
                                    </w:pPr>
                                  </w:p>
                                </w:tc>
                                <w:tc>
                                  <w:tcPr>
                                    <w:tcW w:w="1229" w:type="dxa"/>
                                    <w:tcBorders>
                                      <w:bottom w:val="nil"/>
                                    </w:tcBorders>
                                    <w:vAlign w:val="center"/>
                                  </w:tcPr>
                                  <w:p w14:paraId="1468C794" w14:textId="77777777" w:rsidR="00F558D8" w:rsidRDefault="00F558D8" w:rsidP="009E3CEF">
                                    <w:pPr>
                                      <w:jc w:val="right"/>
                                    </w:pPr>
                                    <w:r w:rsidRPr="00EE4D2D">
                                      <w:t>0.3627</w:t>
                                    </w:r>
                                  </w:p>
                                </w:tc>
                              </w:tr>
                              <w:tr w:rsidR="00F558D8" w14:paraId="5C6A4F1D" w14:textId="77777777" w:rsidTr="00F558D8">
                                <w:tc>
                                  <w:tcPr>
                                    <w:tcW w:w="279" w:type="dxa"/>
                                    <w:vMerge/>
                                    <w:vAlign w:val="center"/>
                                  </w:tcPr>
                                  <w:p w14:paraId="7F8D8A39" w14:textId="77777777" w:rsidR="00F558D8" w:rsidRDefault="00F558D8" w:rsidP="00E45298"/>
                                </w:tc>
                                <w:tc>
                                  <w:tcPr>
                                    <w:tcW w:w="2126" w:type="dxa"/>
                                    <w:vMerge/>
                                    <w:vAlign w:val="center"/>
                                  </w:tcPr>
                                  <w:p w14:paraId="73FCBBBE" w14:textId="77777777" w:rsidR="00F558D8" w:rsidRPr="007C4485" w:rsidRDefault="00F558D8" w:rsidP="00E45298">
                                    <w:pPr>
                                      <w:rPr>
                                        <w:sz w:val="18"/>
                                        <w:szCs w:val="20"/>
                                      </w:rPr>
                                    </w:pPr>
                                  </w:p>
                                </w:tc>
                                <w:tc>
                                  <w:tcPr>
                                    <w:tcW w:w="1228" w:type="dxa"/>
                                    <w:tcBorders>
                                      <w:top w:val="nil"/>
                                    </w:tcBorders>
                                    <w:vAlign w:val="center"/>
                                  </w:tcPr>
                                  <w:p w14:paraId="41BB5EC9" w14:textId="77777777" w:rsidR="00F558D8" w:rsidRPr="00967375" w:rsidRDefault="00F558D8" w:rsidP="009E3CEF">
                                    <w:pPr>
                                      <w:jc w:val="right"/>
                                      <w:rPr>
                                        <w:sz w:val="16"/>
                                        <w:szCs w:val="16"/>
                                      </w:rPr>
                                    </w:pPr>
                                  </w:p>
                                </w:tc>
                                <w:tc>
                                  <w:tcPr>
                                    <w:tcW w:w="1229" w:type="dxa"/>
                                    <w:tcBorders>
                                      <w:top w:val="nil"/>
                                    </w:tcBorders>
                                    <w:vAlign w:val="center"/>
                                  </w:tcPr>
                                  <w:p w14:paraId="4C301B1D" w14:textId="77777777" w:rsidR="00F558D8" w:rsidRPr="00967375" w:rsidRDefault="00F558D8" w:rsidP="00843208">
                                    <w:pPr>
                                      <w:wordWrap w:val="0"/>
                                      <w:jc w:val="right"/>
                                      <w:rPr>
                                        <w:sz w:val="16"/>
                                        <w:szCs w:val="16"/>
                                      </w:rPr>
                                    </w:pPr>
                                    <w:r>
                                      <w:rPr>
                                        <w:rFonts w:hint="eastAsia"/>
                                        <w:sz w:val="16"/>
                                        <w:szCs w:val="16"/>
                                      </w:rPr>
                                      <w:t>(</w:t>
                                    </w:r>
                                    <w:r w:rsidRPr="001D6082">
                                      <w:rPr>
                                        <w:sz w:val="16"/>
                                        <w:szCs w:val="16"/>
                                      </w:rPr>
                                      <w:t>2.0178</w:t>
                                    </w:r>
                                    <w:r>
                                      <w:rPr>
                                        <w:rFonts w:hint="eastAsia"/>
                                        <w:sz w:val="16"/>
                                        <w:szCs w:val="16"/>
                                      </w:rPr>
                                      <w:t xml:space="preserve">)** </w:t>
                                    </w:r>
                                  </w:p>
                                </w:tc>
                                <w:tc>
                                  <w:tcPr>
                                    <w:tcW w:w="1228" w:type="dxa"/>
                                    <w:tcBorders>
                                      <w:top w:val="nil"/>
                                    </w:tcBorders>
                                    <w:vAlign w:val="center"/>
                                  </w:tcPr>
                                  <w:p w14:paraId="6C8CF60F" w14:textId="77777777" w:rsidR="00F558D8" w:rsidRPr="00967375" w:rsidRDefault="00F558D8" w:rsidP="009E3CEF">
                                    <w:pPr>
                                      <w:jc w:val="right"/>
                                      <w:rPr>
                                        <w:sz w:val="16"/>
                                        <w:szCs w:val="16"/>
                                      </w:rPr>
                                    </w:pPr>
                                  </w:p>
                                </w:tc>
                                <w:tc>
                                  <w:tcPr>
                                    <w:tcW w:w="1229" w:type="dxa"/>
                                    <w:tcBorders>
                                      <w:top w:val="nil"/>
                                    </w:tcBorders>
                                    <w:vAlign w:val="center"/>
                                  </w:tcPr>
                                  <w:p w14:paraId="76C88512" w14:textId="77777777" w:rsidR="00F558D8" w:rsidRPr="00967375" w:rsidRDefault="00F558D8" w:rsidP="004E7CCB">
                                    <w:pPr>
                                      <w:wordWrap w:val="0"/>
                                      <w:jc w:val="right"/>
                                      <w:rPr>
                                        <w:sz w:val="16"/>
                                        <w:szCs w:val="16"/>
                                      </w:rPr>
                                    </w:pPr>
                                    <w:r>
                                      <w:rPr>
                                        <w:rFonts w:hint="eastAsia"/>
                                        <w:sz w:val="16"/>
                                        <w:szCs w:val="16"/>
                                      </w:rPr>
                                      <w:t>(</w:t>
                                    </w:r>
                                    <w:r w:rsidRPr="004E7CCB">
                                      <w:rPr>
                                        <w:sz w:val="16"/>
                                        <w:szCs w:val="16"/>
                                      </w:rPr>
                                      <w:t>0.354</w:t>
                                    </w:r>
                                    <w:r>
                                      <w:rPr>
                                        <w:rFonts w:hint="eastAsia"/>
                                        <w:sz w:val="16"/>
                                        <w:szCs w:val="16"/>
                                      </w:rPr>
                                      <w:t xml:space="preserve">7)   </w:t>
                                    </w:r>
                                  </w:p>
                                </w:tc>
                                <w:tc>
                                  <w:tcPr>
                                    <w:tcW w:w="1228" w:type="dxa"/>
                                    <w:tcBorders>
                                      <w:top w:val="nil"/>
                                    </w:tcBorders>
                                    <w:vAlign w:val="center"/>
                                  </w:tcPr>
                                  <w:p w14:paraId="05A60BD6" w14:textId="77777777" w:rsidR="00F558D8" w:rsidRPr="00967375" w:rsidRDefault="00F558D8" w:rsidP="009E3CEF">
                                    <w:pPr>
                                      <w:jc w:val="right"/>
                                      <w:rPr>
                                        <w:sz w:val="16"/>
                                        <w:szCs w:val="16"/>
                                      </w:rPr>
                                    </w:pPr>
                                  </w:p>
                                </w:tc>
                                <w:tc>
                                  <w:tcPr>
                                    <w:tcW w:w="1229" w:type="dxa"/>
                                    <w:tcBorders>
                                      <w:top w:val="nil"/>
                                    </w:tcBorders>
                                    <w:vAlign w:val="center"/>
                                  </w:tcPr>
                                  <w:p w14:paraId="4E20D3CD" w14:textId="77777777" w:rsidR="00F558D8" w:rsidRPr="00967375" w:rsidRDefault="00F558D8" w:rsidP="002816BC">
                                    <w:pPr>
                                      <w:wordWrap w:val="0"/>
                                      <w:jc w:val="right"/>
                                      <w:rPr>
                                        <w:sz w:val="16"/>
                                        <w:szCs w:val="16"/>
                                      </w:rPr>
                                    </w:pPr>
                                    <w:r>
                                      <w:rPr>
                                        <w:rFonts w:hint="eastAsia"/>
                                        <w:sz w:val="16"/>
                                        <w:szCs w:val="16"/>
                                      </w:rPr>
                                      <w:t>(</w:t>
                                    </w:r>
                                    <w:r w:rsidRPr="002816BC">
                                      <w:rPr>
                                        <w:sz w:val="16"/>
                                        <w:szCs w:val="16"/>
                                      </w:rPr>
                                      <w:t>1.2916</w:t>
                                    </w:r>
                                    <w:r>
                                      <w:rPr>
                                        <w:rFonts w:hint="eastAsia"/>
                                        <w:sz w:val="16"/>
                                        <w:szCs w:val="16"/>
                                      </w:rPr>
                                      <w:t xml:space="preserve">)   </w:t>
                                    </w:r>
                                  </w:p>
                                </w:tc>
                              </w:tr>
                              <w:tr w:rsidR="00F558D8" w14:paraId="5DDAF9CB" w14:textId="77777777" w:rsidTr="00F558D8">
                                <w:tc>
                                  <w:tcPr>
                                    <w:tcW w:w="279" w:type="dxa"/>
                                    <w:vMerge/>
                                    <w:vAlign w:val="center"/>
                                  </w:tcPr>
                                  <w:p w14:paraId="7569FE19" w14:textId="77777777" w:rsidR="00F558D8" w:rsidRDefault="00F558D8" w:rsidP="004B5087"/>
                                </w:tc>
                                <w:tc>
                                  <w:tcPr>
                                    <w:tcW w:w="2126" w:type="dxa"/>
                                    <w:vMerge w:val="restart"/>
                                    <w:vAlign w:val="center"/>
                                  </w:tcPr>
                                  <w:p w14:paraId="7E45FADE" w14:textId="77777777" w:rsidR="00F558D8" w:rsidRDefault="00F558D8" w:rsidP="004B5087">
                                    <w:pPr>
                                      <w:rPr>
                                        <w:iCs/>
                                        <w:sz w:val="18"/>
                                        <w:szCs w:val="20"/>
                                      </w:rPr>
                                    </w:pPr>
                                    <m:oMath>
                                      <m:r>
                                        <w:rPr>
                                          <w:rFonts w:ascii="Cambria Math" w:hAnsi="Cambria Math" w:cs="Cambria Math"/>
                                          <w:sz w:val="18"/>
                                          <w:szCs w:val="20"/>
                                        </w:rPr>
                                        <m:t>ln</m:t>
                                      </m:r>
                                      <m:sSup>
                                        <m:sSupPr>
                                          <m:ctrlPr>
                                            <w:rPr>
                                              <w:rFonts w:ascii="TeX Gyre DejaVu Math" w:hAnsi="TeX Gyre DejaVu Math"/>
                                              <w:i/>
                                              <w:sz w:val="18"/>
                                              <w:szCs w:val="20"/>
                                            </w:rPr>
                                          </m:ctrlPr>
                                        </m:sSupPr>
                                        <m:e>
                                          <m:r>
                                            <w:rPr>
                                              <w:rFonts w:ascii="TeX Gyre DejaVu Math" w:hAnsi="TeX Gyre DejaVu Math"/>
                                              <w:sz w:val="18"/>
                                              <w:szCs w:val="20"/>
                                            </w:rPr>
                                            <m:t>P</m:t>
                                          </m:r>
                                        </m:e>
                                        <m:sup>
                                          <m:r>
                                            <w:rPr>
                                              <w:rFonts w:ascii="TeX Gyre DejaVu Math" w:hAnsi="TeX Gyre DejaVu Math"/>
                                              <w:sz w:val="18"/>
                                              <w:szCs w:val="20"/>
                                            </w:rPr>
                                            <m:t>-1</m:t>
                                          </m:r>
                                        </m:sup>
                                      </m:sSup>
                                    </m:oMath>
                                    <w:r>
                                      <w:rPr>
                                        <w:rFonts w:hint="eastAsia"/>
                                        <w:iCs/>
                                        <w:sz w:val="18"/>
                                        <w:szCs w:val="20"/>
                                      </w:rPr>
                                      <w:t>：実効資産</w:t>
                                    </w:r>
                                  </w:p>
                                  <w:p w14:paraId="5DB6052B" w14:textId="77777777" w:rsidR="00F558D8" w:rsidRPr="007C4485" w:rsidRDefault="00F558D8" w:rsidP="004B5087">
                                    <w:pPr>
                                      <w:rPr>
                                        <w:sz w:val="18"/>
                                        <w:szCs w:val="20"/>
                                      </w:rPr>
                                    </w:pPr>
                                    <w:r>
                                      <w:rPr>
                                        <w:rFonts w:hint="eastAsia"/>
                                        <w:iCs/>
                                        <w:sz w:val="18"/>
                                        <w:szCs w:val="20"/>
                                      </w:rPr>
                                      <w:t>ポテンシャルの逆数</w:t>
                                    </w:r>
                                  </w:p>
                                </w:tc>
                                <w:tc>
                                  <w:tcPr>
                                    <w:tcW w:w="1228" w:type="dxa"/>
                                    <w:tcBorders>
                                      <w:bottom w:val="nil"/>
                                    </w:tcBorders>
                                    <w:vAlign w:val="center"/>
                                  </w:tcPr>
                                  <w:p w14:paraId="2AF11977" w14:textId="77777777" w:rsidR="00F558D8" w:rsidRDefault="00F558D8" w:rsidP="009E3CEF">
                                    <w:pPr>
                                      <w:jc w:val="right"/>
                                    </w:pPr>
                                  </w:p>
                                </w:tc>
                                <w:tc>
                                  <w:tcPr>
                                    <w:tcW w:w="1229" w:type="dxa"/>
                                    <w:tcBorders>
                                      <w:bottom w:val="nil"/>
                                    </w:tcBorders>
                                    <w:vAlign w:val="center"/>
                                  </w:tcPr>
                                  <w:p w14:paraId="7E6AB1B5" w14:textId="77777777" w:rsidR="00F558D8" w:rsidRDefault="00F558D8" w:rsidP="009E3CEF">
                                    <w:pPr>
                                      <w:jc w:val="right"/>
                                    </w:pPr>
                                    <w:r w:rsidRPr="00C56BE8">
                                      <w:t>0.1159</w:t>
                                    </w:r>
                                  </w:p>
                                </w:tc>
                                <w:tc>
                                  <w:tcPr>
                                    <w:tcW w:w="1228" w:type="dxa"/>
                                    <w:tcBorders>
                                      <w:bottom w:val="nil"/>
                                    </w:tcBorders>
                                    <w:vAlign w:val="center"/>
                                  </w:tcPr>
                                  <w:p w14:paraId="5E3077E5" w14:textId="77777777" w:rsidR="00F558D8" w:rsidRDefault="00F558D8" w:rsidP="009E3CEF">
                                    <w:pPr>
                                      <w:jc w:val="right"/>
                                    </w:pPr>
                                  </w:p>
                                </w:tc>
                                <w:tc>
                                  <w:tcPr>
                                    <w:tcW w:w="1229" w:type="dxa"/>
                                    <w:tcBorders>
                                      <w:bottom w:val="nil"/>
                                    </w:tcBorders>
                                    <w:vAlign w:val="center"/>
                                  </w:tcPr>
                                  <w:p w14:paraId="047471E0" w14:textId="77777777" w:rsidR="00F558D8" w:rsidRDefault="00F558D8" w:rsidP="009E3CEF">
                                    <w:pPr>
                                      <w:jc w:val="right"/>
                                    </w:pPr>
                                    <w:r w:rsidRPr="00F036FB">
                                      <w:t>0.234</w:t>
                                    </w:r>
                                    <w:r>
                                      <w:rPr>
                                        <w:rFonts w:hint="eastAsia"/>
                                      </w:rPr>
                                      <w:t>7</w:t>
                                    </w:r>
                                  </w:p>
                                </w:tc>
                                <w:tc>
                                  <w:tcPr>
                                    <w:tcW w:w="1228" w:type="dxa"/>
                                    <w:tcBorders>
                                      <w:bottom w:val="nil"/>
                                    </w:tcBorders>
                                    <w:vAlign w:val="center"/>
                                  </w:tcPr>
                                  <w:p w14:paraId="02413E26" w14:textId="77777777" w:rsidR="00F558D8" w:rsidRDefault="00F558D8" w:rsidP="009E3CEF">
                                    <w:pPr>
                                      <w:jc w:val="right"/>
                                    </w:pPr>
                                  </w:p>
                                </w:tc>
                                <w:tc>
                                  <w:tcPr>
                                    <w:tcW w:w="1229" w:type="dxa"/>
                                    <w:tcBorders>
                                      <w:bottom w:val="nil"/>
                                    </w:tcBorders>
                                    <w:vAlign w:val="center"/>
                                  </w:tcPr>
                                  <w:p w14:paraId="1BF9EBE2" w14:textId="77777777" w:rsidR="00F558D8" w:rsidRDefault="00F558D8" w:rsidP="009E3CEF">
                                    <w:pPr>
                                      <w:jc w:val="right"/>
                                    </w:pPr>
                                    <w:r w:rsidRPr="0052130D">
                                      <w:t>0.1616</w:t>
                                    </w:r>
                                  </w:p>
                                </w:tc>
                              </w:tr>
                              <w:tr w:rsidR="00F558D8" w14:paraId="2C3C7F5A" w14:textId="77777777" w:rsidTr="00F558D8">
                                <w:tc>
                                  <w:tcPr>
                                    <w:tcW w:w="279" w:type="dxa"/>
                                    <w:vMerge/>
                                    <w:vAlign w:val="center"/>
                                  </w:tcPr>
                                  <w:p w14:paraId="34ADD689" w14:textId="77777777" w:rsidR="00F558D8" w:rsidRDefault="00F558D8" w:rsidP="004B5087"/>
                                </w:tc>
                                <w:tc>
                                  <w:tcPr>
                                    <w:tcW w:w="2126" w:type="dxa"/>
                                    <w:vMerge/>
                                    <w:vAlign w:val="center"/>
                                  </w:tcPr>
                                  <w:p w14:paraId="0C0C0DEE" w14:textId="77777777" w:rsidR="00F558D8" w:rsidRPr="007C4485" w:rsidRDefault="00F558D8" w:rsidP="004B5087">
                                    <w:pPr>
                                      <w:rPr>
                                        <w:sz w:val="18"/>
                                        <w:szCs w:val="20"/>
                                      </w:rPr>
                                    </w:pPr>
                                  </w:p>
                                </w:tc>
                                <w:tc>
                                  <w:tcPr>
                                    <w:tcW w:w="1228" w:type="dxa"/>
                                    <w:tcBorders>
                                      <w:top w:val="nil"/>
                                    </w:tcBorders>
                                    <w:vAlign w:val="center"/>
                                  </w:tcPr>
                                  <w:p w14:paraId="457F13DD" w14:textId="77777777" w:rsidR="00F558D8" w:rsidRPr="005476B7" w:rsidRDefault="00F558D8" w:rsidP="009E3CEF">
                                    <w:pPr>
                                      <w:jc w:val="right"/>
                                      <w:rPr>
                                        <w:sz w:val="16"/>
                                        <w:szCs w:val="16"/>
                                      </w:rPr>
                                    </w:pPr>
                                  </w:p>
                                </w:tc>
                                <w:tc>
                                  <w:tcPr>
                                    <w:tcW w:w="1229" w:type="dxa"/>
                                    <w:tcBorders>
                                      <w:top w:val="nil"/>
                                    </w:tcBorders>
                                    <w:vAlign w:val="center"/>
                                  </w:tcPr>
                                  <w:p w14:paraId="3729EC2A" w14:textId="77777777" w:rsidR="00F558D8" w:rsidRPr="005476B7" w:rsidRDefault="00F558D8" w:rsidP="00843208">
                                    <w:pPr>
                                      <w:wordWrap w:val="0"/>
                                      <w:jc w:val="right"/>
                                      <w:rPr>
                                        <w:sz w:val="16"/>
                                        <w:szCs w:val="16"/>
                                      </w:rPr>
                                    </w:pPr>
                                    <w:r>
                                      <w:rPr>
                                        <w:rFonts w:hint="eastAsia"/>
                                        <w:sz w:val="16"/>
                                        <w:szCs w:val="16"/>
                                      </w:rPr>
                                      <w:t>(</w:t>
                                    </w:r>
                                    <w:r w:rsidRPr="00E37A10">
                                      <w:rPr>
                                        <w:sz w:val="16"/>
                                        <w:szCs w:val="16"/>
                                      </w:rPr>
                                      <w:t>2.5711</w:t>
                                    </w:r>
                                    <w:r>
                                      <w:rPr>
                                        <w:rFonts w:hint="eastAsia"/>
                                        <w:sz w:val="16"/>
                                        <w:szCs w:val="16"/>
                                      </w:rPr>
                                      <w:t xml:space="preserve">)** </w:t>
                                    </w:r>
                                  </w:p>
                                </w:tc>
                                <w:tc>
                                  <w:tcPr>
                                    <w:tcW w:w="1228" w:type="dxa"/>
                                    <w:tcBorders>
                                      <w:top w:val="nil"/>
                                    </w:tcBorders>
                                    <w:vAlign w:val="center"/>
                                  </w:tcPr>
                                  <w:p w14:paraId="5E55C9CB" w14:textId="77777777" w:rsidR="00F558D8" w:rsidRPr="005476B7" w:rsidRDefault="00F558D8" w:rsidP="009E3CEF">
                                    <w:pPr>
                                      <w:jc w:val="right"/>
                                      <w:rPr>
                                        <w:sz w:val="16"/>
                                        <w:szCs w:val="16"/>
                                      </w:rPr>
                                    </w:pPr>
                                  </w:p>
                                </w:tc>
                                <w:tc>
                                  <w:tcPr>
                                    <w:tcW w:w="1229" w:type="dxa"/>
                                    <w:tcBorders>
                                      <w:top w:val="nil"/>
                                    </w:tcBorders>
                                    <w:vAlign w:val="center"/>
                                  </w:tcPr>
                                  <w:p w14:paraId="1C2B55FA" w14:textId="77777777" w:rsidR="00F558D8" w:rsidRPr="005476B7" w:rsidRDefault="00F558D8" w:rsidP="009E3CEF">
                                    <w:pPr>
                                      <w:jc w:val="right"/>
                                      <w:rPr>
                                        <w:sz w:val="16"/>
                                        <w:szCs w:val="16"/>
                                      </w:rPr>
                                    </w:pPr>
                                    <w:r>
                                      <w:rPr>
                                        <w:rFonts w:hint="eastAsia"/>
                                        <w:sz w:val="16"/>
                                        <w:szCs w:val="16"/>
                                      </w:rPr>
                                      <w:t>(</w:t>
                                    </w:r>
                                    <w:r w:rsidRPr="00843208">
                                      <w:rPr>
                                        <w:sz w:val="16"/>
                                        <w:szCs w:val="16"/>
                                      </w:rPr>
                                      <w:t>3.5853</w:t>
                                    </w:r>
                                    <w:r>
                                      <w:rPr>
                                        <w:rFonts w:hint="eastAsia"/>
                                        <w:sz w:val="16"/>
                                        <w:szCs w:val="16"/>
                                      </w:rPr>
                                      <w:t>)***</w:t>
                                    </w:r>
                                  </w:p>
                                </w:tc>
                                <w:tc>
                                  <w:tcPr>
                                    <w:tcW w:w="1228" w:type="dxa"/>
                                    <w:tcBorders>
                                      <w:top w:val="nil"/>
                                    </w:tcBorders>
                                    <w:vAlign w:val="center"/>
                                  </w:tcPr>
                                  <w:p w14:paraId="458E1A82" w14:textId="77777777" w:rsidR="00F558D8" w:rsidRPr="005476B7" w:rsidRDefault="00F558D8" w:rsidP="009E3CEF">
                                    <w:pPr>
                                      <w:jc w:val="right"/>
                                      <w:rPr>
                                        <w:sz w:val="16"/>
                                        <w:szCs w:val="16"/>
                                      </w:rPr>
                                    </w:pPr>
                                  </w:p>
                                </w:tc>
                                <w:tc>
                                  <w:tcPr>
                                    <w:tcW w:w="1229" w:type="dxa"/>
                                    <w:tcBorders>
                                      <w:top w:val="nil"/>
                                    </w:tcBorders>
                                    <w:vAlign w:val="center"/>
                                  </w:tcPr>
                                  <w:p w14:paraId="779BBA06" w14:textId="77777777" w:rsidR="00F558D8" w:rsidRPr="005476B7" w:rsidRDefault="00F558D8" w:rsidP="009E3CEF">
                                    <w:pPr>
                                      <w:jc w:val="right"/>
                                      <w:rPr>
                                        <w:sz w:val="16"/>
                                        <w:szCs w:val="16"/>
                                      </w:rPr>
                                    </w:pPr>
                                    <w:r>
                                      <w:rPr>
                                        <w:rFonts w:hint="eastAsia"/>
                                        <w:sz w:val="16"/>
                                        <w:szCs w:val="16"/>
                                      </w:rPr>
                                      <w:t>(</w:t>
                                    </w:r>
                                    <w:r w:rsidRPr="00AE768D">
                                      <w:rPr>
                                        <w:sz w:val="16"/>
                                        <w:szCs w:val="16"/>
                                      </w:rPr>
                                      <w:t>3.3749</w:t>
                                    </w:r>
                                    <w:r>
                                      <w:rPr>
                                        <w:rFonts w:hint="eastAsia"/>
                                        <w:sz w:val="16"/>
                                        <w:szCs w:val="16"/>
                                      </w:rPr>
                                      <w:t>)***</w:t>
                                    </w:r>
                                  </w:p>
                                </w:tc>
                              </w:tr>
                              <w:tr w:rsidR="00F558D8" w14:paraId="7A73036F" w14:textId="77777777" w:rsidTr="00F558D8">
                                <w:tc>
                                  <w:tcPr>
                                    <w:tcW w:w="279" w:type="dxa"/>
                                    <w:vMerge/>
                                    <w:vAlign w:val="center"/>
                                  </w:tcPr>
                                  <w:p w14:paraId="27EE6D3F" w14:textId="77777777" w:rsidR="00F558D8" w:rsidRDefault="00F558D8" w:rsidP="004B5087"/>
                                </w:tc>
                                <w:tc>
                                  <w:tcPr>
                                    <w:tcW w:w="2126" w:type="dxa"/>
                                    <w:vMerge w:val="restart"/>
                                    <w:vAlign w:val="center"/>
                                  </w:tcPr>
                                  <w:p w14:paraId="00E1E3A8" w14:textId="77777777" w:rsidR="00F558D8" w:rsidRPr="00FC4F4C" w:rsidRDefault="00F558D8" w:rsidP="004B5087">
                                    <w:pPr>
                                      <w:rPr>
                                        <w:i/>
                                        <w:sz w:val="18"/>
                                        <w:szCs w:val="20"/>
                                      </w:rPr>
                                    </w:pPr>
                                    <m:oMath>
                                      <m:f>
                                        <m:fPr>
                                          <m:ctrlPr>
                                            <w:rPr>
                                              <w:rFonts w:ascii="Cambria Math" w:hAnsi="Cambria Math" w:cs="Cambria Math"/>
                                              <w:sz w:val="18"/>
                                              <w:szCs w:val="20"/>
                                            </w:rPr>
                                          </m:ctrlPr>
                                        </m:fPr>
                                        <m:num>
                                          <m:sSub>
                                            <m:sSubPr>
                                              <m:ctrlPr>
                                                <w:rPr>
                                                  <w:rFonts w:ascii="TeX Gyre DejaVu Math" w:hAnsi="TeX Gyre DejaVu Math"/>
                                                  <w:i/>
                                                  <w:sz w:val="18"/>
                                                  <w:szCs w:val="20"/>
                                                </w:rPr>
                                              </m:ctrlPr>
                                            </m:sSubPr>
                                            <m:e>
                                              <m:r>
                                                <w:rPr>
                                                  <w:rFonts w:ascii="TeX Gyre DejaVu Math" w:hAnsi="TeX Gyre DejaVu Math"/>
                                                  <w:sz w:val="18"/>
                                                  <w:szCs w:val="20"/>
                                                </w:rPr>
                                                <m:t>U</m:t>
                                              </m:r>
                                            </m:e>
                                            <m:sub>
                                              <m:r>
                                                <w:rPr>
                                                  <w:rFonts w:ascii="TeX Gyre DejaVu Math" w:hAnsi="TeX Gyre DejaVu Math"/>
                                                  <w:sz w:val="18"/>
                                                  <w:szCs w:val="20"/>
                                                </w:rPr>
                                                <m:t>θa</m:t>
                                              </m:r>
                                            </m:sub>
                                          </m:sSub>
                                          <m:r>
                                            <w:rPr>
                                              <w:rFonts w:ascii="TeX Gyre DejaVu Math" w:hAnsi="TeX Gyre DejaVu Math"/>
                                              <w:sz w:val="18"/>
                                              <w:szCs w:val="20"/>
                                            </w:rPr>
                                            <m:t>θ</m:t>
                                          </m:r>
                                          <m:ctrlPr>
                                            <w:rPr>
                                              <w:rFonts w:ascii="TeX Gyre DejaVu Math" w:hAnsi="TeX Gyre DejaVu Math"/>
                                              <w:i/>
                                              <w:sz w:val="18"/>
                                              <w:szCs w:val="20"/>
                                            </w:rPr>
                                          </m:ctrlPr>
                                        </m:num>
                                        <m:den>
                                          <m:sSub>
                                            <m:sSubPr>
                                              <m:ctrlPr>
                                                <w:rPr>
                                                  <w:rFonts w:ascii="TeX Gyre DejaVu Math" w:hAnsi="TeX Gyre DejaVu Math"/>
                                                  <w:i/>
                                                  <w:sz w:val="18"/>
                                                  <w:szCs w:val="20"/>
                                                </w:rPr>
                                              </m:ctrlPr>
                                            </m:sSubPr>
                                            <m:e>
                                              <m:r>
                                                <w:rPr>
                                                  <w:rFonts w:ascii="TeX Gyre DejaVu Math" w:hAnsi="TeX Gyre DejaVu Math"/>
                                                  <w:sz w:val="18"/>
                                                  <w:szCs w:val="20"/>
                                                </w:rPr>
                                                <m:t>U</m:t>
                                              </m:r>
                                            </m:e>
                                            <m:sub>
                                              <m:r>
                                                <w:rPr>
                                                  <w:rFonts w:ascii="TeX Gyre DejaVu Math" w:hAnsi="TeX Gyre DejaVu Math"/>
                                                  <w:sz w:val="18"/>
                                                  <w:szCs w:val="20"/>
                                                </w:rPr>
                                                <m:t>c</m:t>
                                              </m:r>
                                            </m:sub>
                                          </m:sSub>
                                          <m:ctrlPr>
                                            <w:rPr>
                                              <w:rFonts w:ascii="TeX Gyre DejaVu Math" w:hAnsi="TeX Gyre DejaVu Math"/>
                                              <w:i/>
                                              <w:sz w:val="18"/>
                                              <w:szCs w:val="20"/>
                                            </w:rPr>
                                          </m:ctrlPr>
                                        </m:den>
                                      </m:f>
                                    </m:oMath>
                                    <w:r>
                                      <w:rPr>
                                        <w:rFonts w:hint="eastAsia"/>
                                        <w:iCs/>
                                        <w:sz w:val="18"/>
                                        <w:szCs w:val="20"/>
                                      </w:rPr>
                                      <w:t>：資産選好</w:t>
                                    </w:r>
                                  </w:p>
                                </w:tc>
                                <w:tc>
                                  <w:tcPr>
                                    <w:tcW w:w="1228" w:type="dxa"/>
                                    <w:tcBorders>
                                      <w:bottom w:val="nil"/>
                                    </w:tcBorders>
                                    <w:vAlign w:val="center"/>
                                  </w:tcPr>
                                  <w:p w14:paraId="74E7485E" w14:textId="77777777" w:rsidR="00F558D8" w:rsidRDefault="00F558D8" w:rsidP="009E3CEF">
                                    <w:pPr>
                                      <w:jc w:val="right"/>
                                    </w:pPr>
                                    <w:r w:rsidRPr="005B3C06">
                                      <w:t>-0.01</w:t>
                                    </w:r>
                                    <w:r>
                                      <w:rPr>
                                        <w:rFonts w:hint="eastAsia"/>
                                      </w:rPr>
                                      <w:t>90</w:t>
                                    </w:r>
                                  </w:p>
                                </w:tc>
                                <w:tc>
                                  <w:tcPr>
                                    <w:tcW w:w="1229" w:type="dxa"/>
                                    <w:tcBorders>
                                      <w:bottom w:val="nil"/>
                                    </w:tcBorders>
                                    <w:vAlign w:val="center"/>
                                  </w:tcPr>
                                  <w:p w14:paraId="67D04205" w14:textId="77777777" w:rsidR="00F558D8" w:rsidRDefault="00F558D8" w:rsidP="009E3CEF">
                                    <w:pPr>
                                      <w:jc w:val="right"/>
                                    </w:pPr>
                                    <w:r w:rsidRPr="0037628B">
                                      <w:t>-0.0197</w:t>
                                    </w:r>
                                  </w:p>
                                </w:tc>
                                <w:tc>
                                  <w:tcPr>
                                    <w:tcW w:w="1228" w:type="dxa"/>
                                    <w:tcBorders>
                                      <w:bottom w:val="nil"/>
                                    </w:tcBorders>
                                    <w:vAlign w:val="center"/>
                                  </w:tcPr>
                                  <w:p w14:paraId="3B81B992" w14:textId="77777777" w:rsidR="00F558D8" w:rsidRDefault="00F558D8" w:rsidP="009E3CEF">
                                    <w:pPr>
                                      <w:jc w:val="right"/>
                                    </w:pPr>
                                    <w:r w:rsidRPr="00E00531">
                                      <w:t>-0.019</w:t>
                                    </w:r>
                                    <w:r>
                                      <w:rPr>
                                        <w:rFonts w:hint="eastAsia"/>
                                      </w:rPr>
                                      <w:t>5</w:t>
                                    </w:r>
                                  </w:p>
                                </w:tc>
                                <w:tc>
                                  <w:tcPr>
                                    <w:tcW w:w="1229" w:type="dxa"/>
                                    <w:tcBorders>
                                      <w:bottom w:val="nil"/>
                                    </w:tcBorders>
                                    <w:vAlign w:val="center"/>
                                  </w:tcPr>
                                  <w:p w14:paraId="7AB8E443" w14:textId="77777777" w:rsidR="00F558D8" w:rsidRDefault="00F558D8" w:rsidP="009E3CEF">
                                    <w:pPr>
                                      <w:jc w:val="right"/>
                                    </w:pPr>
                                    <w:r w:rsidRPr="000B26A6">
                                      <w:t>-0.019</w:t>
                                    </w:r>
                                    <w:r>
                                      <w:rPr>
                                        <w:rFonts w:hint="eastAsia"/>
                                      </w:rPr>
                                      <w:t>6</w:t>
                                    </w:r>
                                  </w:p>
                                </w:tc>
                                <w:tc>
                                  <w:tcPr>
                                    <w:tcW w:w="1228" w:type="dxa"/>
                                    <w:tcBorders>
                                      <w:bottom w:val="nil"/>
                                    </w:tcBorders>
                                    <w:vAlign w:val="center"/>
                                  </w:tcPr>
                                  <w:p w14:paraId="2219D075" w14:textId="77777777" w:rsidR="00F558D8" w:rsidRDefault="00F558D8" w:rsidP="009E3CEF">
                                    <w:pPr>
                                      <w:jc w:val="right"/>
                                    </w:pPr>
                                    <w:r w:rsidRPr="00DD29DB">
                                      <w:t>-0.0158</w:t>
                                    </w:r>
                                  </w:p>
                                </w:tc>
                                <w:tc>
                                  <w:tcPr>
                                    <w:tcW w:w="1229" w:type="dxa"/>
                                    <w:tcBorders>
                                      <w:bottom w:val="nil"/>
                                    </w:tcBorders>
                                    <w:vAlign w:val="center"/>
                                  </w:tcPr>
                                  <w:p w14:paraId="535EE48E" w14:textId="77777777" w:rsidR="00F558D8" w:rsidRDefault="00F558D8" w:rsidP="009E3CEF">
                                    <w:pPr>
                                      <w:jc w:val="right"/>
                                    </w:pPr>
                                    <w:r w:rsidRPr="0052130D">
                                      <w:t>-0.015</w:t>
                                    </w:r>
                                    <w:r>
                                      <w:rPr>
                                        <w:rFonts w:hint="eastAsia"/>
                                      </w:rPr>
                                      <w:t>9</w:t>
                                    </w:r>
                                  </w:p>
                                </w:tc>
                              </w:tr>
                              <w:tr w:rsidR="00F558D8" w14:paraId="1905ECBA" w14:textId="77777777" w:rsidTr="00F558D8">
                                <w:tc>
                                  <w:tcPr>
                                    <w:tcW w:w="279" w:type="dxa"/>
                                    <w:vMerge/>
                                    <w:tcBorders>
                                      <w:bottom w:val="single" w:sz="4" w:space="0" w:color="auto"/>
                                    </w:tcBorders>
                                    <w:vAlign w:val="center"/>
                                  </w:tcPr>
                                  <w:p w14:paraId="2957B016" w14:textId="77777777" w:rsidR="00F558D8" w:rsidRDefault="00F558D8" w:rsidP="004B5087"/>
                                </w:tc>
                                <w:tc>
                                  <w:tcPr>
                                    <w:tcW w:w="2126" w:type="dxa"/>
                                    <w:vMerge/>
                                    <w:tcBorders>
                                      <w:bottom w:val="single" w:sz="4" w:space="0" w:color="auto"/>
                                    </w:tcBorders>
                                    <w:vAlign w:val="center"/>
                                  </w:tcPr>
                                  <w:p w14:paraId="240B1216" w14:textId="77777777" w:rsidR="00F558D8" w:rsidRPr="007C4485" w:rsidRDefault="00F558D8" w:rsidP="004B5087">
                                    <w:pPr>
                                      <w:rPr>
                                        <w:sz w:val="18"/>
                                        <w:szCs w:val="20"/>
                                      </w:rPr>
                                    </w:pPr>
                                  </w:p>
                                </w:tc>
                                <w:tc>
                                  <w:tcPr>
                                    <w:tcW w:w="1228" w:type="dxa"/>
                                    <w:tcBorders>
                                      <w:top w:val="nil"/>
                                      <w:bottom w:val="single" w:sz="4" w:space="0" w:color="auto"/>
                                    </w:tcBorders>
                                    <w:vAlign w:val="center"/>
                                  </w:tcPr>
                                  <w:p w14:paraId="57C1A484" w14:textId="77777777" w:rsidR="00F558D8" w:rsidRPr="005F72A5" w:rsidRDefault="00F558D8" w:rsidP="00B42B77">
                                    <w:pPr>
                                      <w:wordWrap w:val="0"/>
                                      <w:jc w:val="right"/>
                                      <w:rPr>
                                        <w:sz w:val="16"/>
                                        <w:szCs w:val="16"/>
                                      </w:rPr>
                                    </w:pPr>
                                    <w:r>
                                      <w:rPr>
                                        <w:rFonts w:hint="eastAsia"/>
                                        <w:sz w:val="16"/>
                                        <w:szCs w:val="16"/>
                                      </w:rPr>
                                      <w:t>(</w:t>
                                    </w:r>
                                    <w:r w:rsidRPr="005F72A5">
                                      <w:rPr>
                                        <w:sz w:val="16"/>
                                        <w:szCs w:val="16"/>
                                      </w:rPr>
                                      <w:t>-1.689</w:t>
                                    </w:r>
                                    <w:r w:rsidRPr="005F72A5">
                                      <w:rPr>
                                        <w:rFonts w:hint="eastAsia"/>
                                        <w:sz w:val="16"/>
                                        <w:szCs w:val="16"/>
                                      </w:rPr>
                                      <w:t>1</w:t>
                                    </w:r>
                                    <w:r>
                                      <w:rPr>
                                        <w:rFonts w:hint="eastAsia"/>
                                        <w:sz w:val="16"/>
                                        <w:szCs w:val="16"/>
                                      </w:rPr>
                                      <w:t>)</w:t>
                                    </w:r>
                                    <w:r w:rsidRPr="005F72A5">
                                      <w:rPr>
                                        <w:rFonts w:hint="eastAsia"/>
                                        <w:sz w:val="16"/>
                                        <w:szCs w:val="16"/>
                                      </w:rPr>
                                      <w:t>*</w:t>
                                    </w:r>
                                    <w:r>
                                      <w:rPr>
                                        <w:rFonts w:hint="eastAsia"/>
                                        <w:sz w:val="16"/>
                                        <w:szCs w:val="16"/>
                                      </w:rPr>
                                      <w:t xml:space="preserve"> </w:t>
                                    </w:r>
                                  </w:p>
                                </w:tc>
                                <w:tc>
                                  <w:tcPr>
                                    <w:tcW w:w="1229" w:type="dxa"/>
                                    <w:tcBorders>
                                      <w:top w:val="nil"/>
                                      <w:bottom w:val="single" w:sz="4" w:space="0" w:color="auto"/>
                                    </w:tcBorders>
                                    <w:vAlign w:val="center"/>
                                  </w:tcPr>
                                  <w:p w14:paraId="3AD14394" w14:textId="77777777" w:rsidR="00F558D8" w:rsidRPr="005F72A5" w:rsidRDefault="00F558D8" w:rsidP="00E37A10">
                                    <w:pPr>
                                      <w:wordWrap w:val="0"/>
                                      <w:jc w:val="right"/>
                                      <w:rPr>
                                        <w:sz w:val="16"/>
                                        <w:szCs w:val="16"/>
                                      </w:rPr>
                                    </w:pPr>
                                    <w:r>
                                      <w:rPr>
                                        <w:rFonts w:hint="eastAsia"/>
                                        <w:sz w:val="16"/>
                                        <w:szCs w:val="16"/>
                                      </w:rPr>
                                      <w:t>(</w:t>
                                    </w:r>
                                    <w:r w:rsidRPr="00AE6263">
                                      <w:rPr>
                                        <w:sz w:val="16"/>
                                        <w:szCs w:val="16"/>
                                      </w:rPr>
                                      <w:t>-1.7701</w:t>
                                    </w:r>
                                    <w:r>
                                      <w:rPr>
                                        <w:rFonts w:hint="eastAsia"/>
                                        <w:sz w:val="16"/>
                                        <w:szCs w:val="16"/>
                                      </w:rPr>
                                      <w:t xml:space="preserve">)* </w:t>
                                    </w:r>
                                  </w:p>
                                </w:tc>
                                <w:tc>
                                  <w:tcPr>
                                    <w:tcW w:w="1228" w:type="dxa"/>
                                    <w:tcBorders>
                                      <w:top w:val="nil"/>
                                      <w:bottom w:val="single" w:sz="4" w:space="0" w:color="auto"/>
                                    </w:tcBorders>
                                    <w:vAlign w:val="center"/>
                                  </w:tcPr>
                                  <w:p w14:paraId="091A66A0" w14:textId="77777777" w:rsidR="00F558D8" w:rsidRPr="005F72A5" w:rsidRDefault="00F558D8" w:rsidP="00077D3C">
                                    <w:pPr>
                                      <w:wordWrap w:val="0"/>
                                      <w:jc w:val="right"/>
                                      <w:rPr>
                                        <w:sz w:val="16"/>
                                        <w:szCs w:val="16"/>
                                      </w:rPr>
                                    </w:pPr>
                                    <w:r>
                                      <w:rPr>
                                        <w:rFonts w:hint="eastAsia"/>
                                        <w:sz w:val="16"/>
                                        <w:szCs w:val="16"/>
                                      </w:rPr>
                                      <w:t>(</w:t>
                                    </w:r>
                                    <w:r w:rsidRPr="00077D3C">
                                      <w:rPr>
                                        <w:sz w:val="16"/>
                                        <w:szCs w:val="16"/>
                                      </w:rPr>
                                      <w:t>-1.507</w:t>
                                    </w:r>
                                    <w:r>
                                      <w:rPr>
                                        <w:rFonts w:hint="eastAsia"/>
                                        <w:sz w:val="16"/>
                                        <w:szCs w:val="16"/>
                                      </w:rPr>
                                      <w:t xml:space="preserve">4)  </w:t>
                                    </w:r>
                                  </w:p>
                                </w:tc>
                                <w:tc>
                                  <w:tcPr>
                                    <w:tcW w:w="1229" w:type="dxa"/>
                                    <w:tcBorders>
                                      <w:top w:val="nil"/>
                                      <w:bottom w:val="single" w:sz="4" w:space="0" w:color="auto"/>
                                    </w:tcBorders>
                                    <w:vAlign w:val="center"/>
                                  </w:tcPr>
                                  <w:p w14:paraId="54DFC424" w14:textId="77777777" w:rsidR="00F558D8" w:rsidRPr="005F72A5" w:rsidRDefault="00F558D8" w:rsidP="00516E46">
                                    <w:pPr>
                                      <w:wordWrap w:val="0"/>
                                      <w:jc w:val="right"/>
                                      <w:rPr>
                                        <w:sz w:val="16"/>
                                        <w:szCs w:val="16"/>
                                      </w:rPr>
                                    </w:pPr>
                                    <w:r>
                                      <w:rPr>
                                        <w:rFonts w:hint="eastAsia"/>
                                        <w:sz w:val="16"/>
                                        <w:szCs w:val="16"/>
                                      </w:rPr>
                                      <w:t>(</w:t>
                                    </w:r>
                                    <w:r w:rsidRPr="00516E46">
                                      <w:rPr>
                                        <w:sz w:val="16"/>
                                        <w:szCs w:val="16"/>
                                      </w:rPr>
                                      <w:t>-1.503</w:t>
                                    </w:r>
                                    <w:r>
                                      <w:rPr>
                                        <w:rFonts w:hint="eastAsia"/>
                                        <w:sz w:val="16"/>
                                        <w:szCs w:val="16"/>
                                      </w:rPr>
                                      <w:t xml:space="preserve">5)  </w:t>
                                    </w:r>
                                  </w:p>
                                </w:tc>
                                <w:tc>
                                  <w:tcPr>
                                    <w:tcW w:w="1228" w:type="dxa"/>
                                    <w:tcBorders>
                                      <w:top w:val="nil"/>
                                      <w:bottom w:val="single" w:sz="4" w:space="0" w:color="auto"/>
                                    </w:tcBorders>
                                    <w:vAlign w:val="center"/>
                                  </w:tcPr>
                                  <w:p w14:paraId="277485E0" w14:textId="77777777" w:rsidR="00F558D8" w:rsidRPr="005F72A5" w:rsidRDefault="00F558D8" w:rsidP="00325D04">
                                    <w:pPr>
                                      <w:wordWrap w:val="0"/>
                                      <w:jc w:val="right"/>
                                      <w:rPr>
                                        <w:sz w:val="16"/>
                                        <w:szCs w:val="16"/>
                                      </w:rPr>
                                    </w:pPr>
                                    <w:r>
                                      <w:rPr>
                                        <w:rFonts w:hint="eastAsia"/>
                                        <w:sz w:val="16"/>
                                        <w:szCs w:val="16"/>
                                      </w:rPr>
                                      <w:t>(</w:t>
                                    </w:r>
                                    <w:r w:rsidRPr="00325D04">
                                      <w:rPr>
                                        <w:sz w:val="16"/>
                                        <w:szCs w:val="16"/>
                                      </w:rPr>
                                      <w:t>-1.472</w:t>
                                    </w:r>
                                    <w:r>
                                      <w:rPr>
                                        <w:rFonts w:hint="eastAsia"/>
                                        <w:sz w:val="16"/>
                                        <w:szCs w:val="16"/>
                                      </w:rPr>
                                      <w:t xml:space="preserve">3)  </w:t>
                                    </w:r>
                                  </w:p>
                                </w:tc>
                                <w:tc>
                                  <w:tcPr>
                                    <w:tcW w:w="1229" w:type="dxa"/>
                                    <w:tcBorders>
                                      <w:top w:val="nil"/>
                                      <w:bottom w:val="single" w:sz="4" w:space="0" w:color="auto"/>
                                    </w:tcBorders>
                                    <w:vAlign w:val="center"/>
                                  </w:tcPr>
                                  <w:p w14:paraId="3C40B253" w14:textId="77777777" w:rsidR="00F558D8" w:rsidRPr="005F72A5" w:rsidRDefault="00F558D8" w:rsidP="00AE768D">
                                    <w:pPr>
                                      <w:wordWrap w:val="0"/>
                                      <w:jc w:val="right"/>
                                      <w:rPr>
                                        <w:sz w:val="16"/>
                                        <w:szCs w:val="16"/>
                                      </w:rPr>
                                    </w:pPr>
                                    <w:r>
                                      <w:rPr>
                                        <w:rFonts w:hint="eastAsia"/>
                                        <w:sz w:val="16"/>
                                        <w:szCs w:val="16"/>
                                      </w:rPr>
                                      <w:t>(</w:t>
                                    </w:r>
                                    <w:r w:rsidRPr="00AE768D">
                                      <w:rPr>
                                        <w:sz w:val="16"/>
                                        <w:szCs w:val="16"/>
                                      </w:rPr>
                                      <w:t>-1.4704</w:t>
                                    </w:r>
                                    <w:r>
                                      <w:rPr>
                                        <w:rFonts w:hint="eastAsia"/>
                                        <w:sz w:val="16"/>
                                        <w:szCs w:val="16"/>
                                      </w:rPr>
                                      <w:t xml:space="preserve">) </w:t>
                                    </w:r>
                                  </w:p>
                                </w:tc>
                              </w:tr>
                              <w:tr w:rsidR="00F558D8" w14:paraId="187785E9" w14:textId="77777777" w:rsidTr="00F558D8">
                                <w:tc>
                                  <w:tcPr>
                                    <w:tcW w:w="9776" w:type="dxa"/>
                                    <w:gridSpan w:val="8"/>
                                    <w:tcBorders>
                                      <w:left w:val="nil"/>
                                      <w:bottom w:val="nil"/>
                                      <w:right w:val="nil"/>
                                    </w:tcBorders>
                                    <w:vAlign w:val="center"/>
                                  </w:tcPr>
                                  <w:p w14:paraId="1357557E" w14:textId="77777777" w:rsidR="00F558D8" w:rsidRDefault="00F558D8" w:rsidP="00A365C3">
                                    <w:pPr>
                                      <w:jc w:val="left"/>
                                      <w:rPr>
                                        <w:sz w:val="16"/>
                                        <w:szCs w:val="16"/>
                                      </w:rPr>
                                    </w:pPr>
                                    <w:r>
                                      <w:rPr>
                                        <w:rFonts w:hint="eastAsia"/>
                                        <w:sz w:val="16"/>
                                        <w:szCs w:val="16"/>
                                      </w:rPr>
                                      <w:t>※　t値の横の***は1％水準、**は5％水準、*は10％水準でそれぞれ有意。</w:t>
                                    </w:r>
                                  </w:p>
                                </w:tc>
                              </w:tr>
                            </w:tbl>
                            <w:p w14:paraId="3C590BE5" w14:textId="77777777" w:rsidR="00F558D8" w:rsidRDefault="00F558D8" w:rsidP="00F558D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4CF2053A" id="キャンバス 2" o:spid="_x0000_s1026" editas="canvas" style="width:510.2pt;height:382.7pt;mso-position-horizontal-relative:char;mso-position-vertical-relative:line" coordsize="64795,48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795;height:48596;visibility:visible;mso-wrap-style:square" filled="t">
                  <v:fill o:detectmouseclick="t"/>
                  <v:path o:connecttype="none"/>
                </v:shape>
                <v:shapetype id="_x0000_t202" coordsize="21600,21600" o:spt="202" path="m,l,21600r21600,l21600,xe">
                  <v:stroke joinstyle="miter"/>
                  <v:path gradientshapeok="t" o:connecttype="rect"/>
                </v:shapetype>
                <v:shape id="テキスト ボックス 983874140" o:spid="_x0000_s1028" type="#_x0000_t202" style="position:absolute;left:23076;top:88;width:13900;height:32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" fillcolor="white [3201]" stroked="f" strokeweight=".5pt">
                  <v:textbox style="mso-fit-shape-to-text:t">
                    <w:txbxContent>
                      <w:p w14:paraId="5116A1C0" w14:textId="77777777" w:rsidR="00F558D8" w:rsidRDefault="00F558D8" w:rsidP="00F558D8">
                        <w:r>
                          <w:rPr>
                            <w:rFonts w:hint="eastAsia"/>
                          </w:rPr>
                          <w:t>表　推計結果の一覧</w:t>
                        </w:r>
                      </w:p>
                    </w:txbxContent>
                  </v:textbox>
                </v:shape>
                <v:shape id="テキスト ボックス 2131516587" o:spid="_x0000_s1029" type="#_x0000_t202" style="position:absolute;top:2873;width:64795;height:45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" fillcolor="white [3201]" stroked="f" strokeweight=".5pt">
                  <v:textbox>
                    <w:txbxContent>
                      <w:tbl>
                        <w:tblPr>
                          <w:tblStyle w:val="af1"/>
                          <w:tblW w:w="0" w:type="auto"/>
                          <w:tblLook w:val="04A0" w:firstRow="1" w:lastRow="0" w:firstColumn="1" w:lastColumn="0" w:noHBand="0" w:noVBand="1"/>
                        </w:tblPr>
                        <w:tblGrid>
                          <w:gridCol w:w="279"/>
                          <w:gridCol w:w="2126"/>
                          <w:gridCol w:w="1228"/>
                          <w:gridCol w:w="1229"/>
                          <w:gridCol w:w="1228"/>
                          <w:gridCol w:w="1229"/>
                          <w:gridCol w:w="1228"/>
                          <w:gridCol w:w="1229"/>
                        </w:tblGrid>
                        <w:tr w:rsidR="00F558D8" w14:paraId="18A4B826" w14:textId="77777777" w:rsidTr="00F558D8">
                          <w:tc>
                            <w:tcPr>
                              <w:tcW w:w="2405" w:type="dxa"/>
                              <w:gridSpan w:val="2"/>
                              <w:vAlign w:val="center"/>
                            </w:tcPr>
                            <w:p w14:paraId="6C48117F" w14:textId="77777777" w:rsidR="00F558D8" w:rsidRDefault="00F558D8" w:rsidP="00E45298">
                              <w:r>
                                <w:rPr>
                                  <w:rFonts w:hint="eastAsia"/>
                                </w:rPr>
                                <w:t>推計期間</w:t>
                              </w:r>
                            </w:p>
                          </w:tc>
                          <w:tc>
                            <w:tcPr>
                              <w:tcW w:w="2457" w:type="dxa"/>
                              <w:gridSpan w:val="2"/>
                              <w:vAlign w:val="center"/>
                            </w:tcPr>
                            <w:p w14:paraId="23D431AB" w14:textId="77777777" w:rsidR="00F558D8" w:rsidRDefault="00F558D8" w:rsidP="009E3CEF">
                              <w:pPr>
                                <w:jc w:val="center"/>
                              </w:pPr>
                              <w:r>
                                <w:rPr>
                                  <w:rFonts w:hint="eastAsia"/>
                                </w:rPr>
                                <w:t>2013～2017年平均</w:t>
                              </w:r>
                            </w:p>
                          </w:tc>
                          <w:tc>
                            <w:tcPr>
                              <w:tcW w:w="2457" w:type="dxa"/>
                              <w:gridSpan w:val="2"/>
                              <w:vAlign w:val="center"/>
                            </w:tcPr>
                            <w:p w14:paraId="1E8242C4" w14:textId="77777777" w:rsidR="00F558D8" w:rsidRDefault="00F558D8" w:rsidP="009E3CEF">
                              <w:pPr>
                                <w:jc w:val="center"/>
                              </w:pPr>
                              <w:r>
                                <w:rPr>
                                  <w:rFonts w:hint="eastAsia"/>
                                </w:rPr>
                                <w:t>2008～2012年平均</w:t>
                              </w:r>
                            </w:p>
                          </w:tc>
                          <w:tc>
                            <w:tcPr>
                              <w:tcW w:w="2457" w:type="dxa"/>
                              <w:gridSpan w:val="2"/>
                              <w:vAlign w:val="center"/>
                            </w:tcPr>
                            <w:p w14:paraId="06482449" w14:textId="77777777" w:rsidR="00F558D8" w:rsidRDefault="00F558D8" w:rsidP="009E3CEF">
                              <w:pPr>
                                <w:jc w:val="center"/>
                              </w:pPr>
                              <w:r>
                                <w:rPr>
                                  <w:rFonts w:hint="eastAsia"/>
                                </w:rPr>
                                <w:t>2011～2015年平均</w:t>
                              </w:r>
                            </w:p>
                          </w:tc>
                        </w:tr>
                        <w:tr w:rsidR="00F558D8" w14:paraId="536B1F90" w14:textId="77777777" w:rsidTr="00F558D8">
                          <w:tc>
                            <w:tcPr>
                              <w:tcW w:w="2405" w:type="dxa"/>
                              <w:gridSpan w:val="2"/>
                              <w:vAlign w:val="center"/>
                            </w:tcPr>
                            <w:p w14:paraId="0239430E" w14:textId="77777777" w:rsidR="00F558D8" w:rsidRDefault="00F558D8" w:rsidP="00E45298">
                              <w:r>
                                <w:rPr>
                                  <w:rFonts w:hint="eastAsia"/>
                                </w:rPr>
                                <w:t>交差項のパターン</w:t>
                              </w:r>
                            </w:p>
                          </w:tc>
                          <w:tc>
                            <w:tcPr>
                              <w:tcW w:w="1228" w:type="dxa"/>
                              <w:vAlign w:val="center"/>
                            </w:tcPr>
                            <w:p w14:paraId="69CE1ADE" w14:textId="77777777" w:rsidR="00F558D8" w:rsidRDefault="00F558D8" w:rsidP="009E3CEF">
                              <w:pPr>
                                <w:jc w:val="center"/>
                              </w:pPr>
                              <w:r>
                                <w:rPr>
                                  <w:rFonts w:hint="eastAsia"/>
                                </w:rPr>
                                <w:t>A</w:t>
                              </w:r>
                            </w:p>
                          </w:tc>
                          <w:tc>
                            <w:tcPr>
                              <w:tcW w:w="1229" w:type="dxa"/>
                              <w:vAlign w:val="center"/>
                            </w:tcPr>
                            <w:p w14:paraId="22E9ABFE" w14:textId="77777777" w:rsidR="00F558D8" w:rsidRDefault="00F558D8" w:rsidP="009E3CEF">
                              <w:pPr>
                                <w:jc w:val="center"/>
                              </w:pPr>
                              <w:r>
                                <w:rPr>
                                  <w:rFonts w:hint="eastAsia"/>
                                </w:rPr>
                                <w:t>B</w:t>
                              </w:r>
                            </w:p>
                          </w:tc>
                          <w:tc>
                            <w:tcPr>
                              <w:tcW w:w="1228" w:type="dxa"/>
                              <w:vAlign w:val="center"/>
                            </w:tcPr>
                            <w:p w14:paraId="7977E49F" w14:textId="77777777" w:rsidR="00F558D8" w:rsidRDefault="00F558D8" w:rsidP="009E3CEF">
                              <w:pPr>
                                <w:jc w:val="center"/>
                              </w:pPr>
                              <w:r>
                                <w:rPr>
                                  <w:rFonts w:hint="eastAsia"/>
                                </w:rPr>
                                <w:t>A</w:t>
                              </w:r>
                            </w:p>
                          </w:tc>
                          <w:tc>
                            <w:tcPr>
                              <w:tcW w:w="1229" w:type="dxa"/>
                              <w:vAlign w:val="center"/>
                            </w:tcPr>
                            <w:p w14:paraId="078A8E31" w14:textId="77777777" w:rsidR="00F558D8" w:rsidRDefault="00F558D8" w:rsidP="009E3CEF">
                              <w:pPr>
                                <w:jc w:val="center"/>
                              </w:pPr>
                              <w:r>
                                <w:rPr>
                                  <w:rFonts w:hint="eastAsia"/>
                                </w:rPr>
                                <w:t>B</w:t>
                              </w:r>
                            </w:p>
                          </w:tc>
                          <w:tc>
                            <w:tcPr>
                              <w:tcW w:w="1228" w:type="dxa"/>
                              <w:vAlign w:val="center"/>
                            </w:tcPr>
                            <w:p w14:paraId="697DACF7" w14:textId="77777777" w:rsidR="00F558D8" w:rsidRDefault="00F558D8" w:rsidP="009E3CEF">
                              <w:pPr>
                                <w:jc w:val="center"/>
                              </w:pPr>
                              <w:r>
                                <w:rPr>
                                  <w:rFonts w:hint="eastAsia"/>
                                </w:rPr>
                                <w:t>A</w:t>
                              </w:r>
                            </w:p>
                          </w:tc>
                          <w:tc>
                            <w:tcPr>
                              <w:tcW w:w="1229" w:type="dxa"/>
                              <w:vAlign w:val="center"/>
                            </w:tcPr>
                            <w:p w14:paraId="15615E4B" w14:textId="77777777" w:rsidR="00F558D8" w:rsidRDefault="00F558D8" w:rsidP="009E3CEF">
                              <w:pPr>
                                <w:jc w:val="center"/>
                              </w:pPr>
                              <w:r>
                                <w:rPr>
                                  <w:rFonts w:hint="eastAsia"/>
                                </w:rPr>
                                <w:t>B</w:t>
                              </w:r>
                            </w:p>
                          </w:tc>
                        </w:tr>
                        <w:tr w:rsidR="00F558D8" w14:paraId="47B312EA" w14:textId="77777777" w:rsidTr="00F558D8">
                          <w:tc>
                            <w:tcPr>
                              <w:tcW w:w="2405" w:type="dxa"/>
                              <w:gridSpan w:val="2"/>
                              <w:vAlign w:val="center"/>
                            </w:tcPr>
                            <w:p w14:paraId="4FA6B99E" w14:textId="77777777" w:rsidR="00F558D8" w:rsidRDefault="00F558D8" w:rsidP="00E45298">
                              <w:r>
                                <w:rPr>
                                  <w:rFonts w:hint="eastAsia"/>
                                </w:rPr>
                                <w:t>自由度修正済決定係数</w:t>
                              </w:r>
                            </w:p>
                          </w:tc>
                          <w:tc>
                            <w:tcPr>
                              <w:tcW w:w="1228" w:type="dxa"/>
                              <w:vAlign w:val="center"/>
                            </w:tcPr>
                            <w:p w14:paraId="4A2BC83A" w14:textId="77777777" w:rsidR="00F558D8" w:rsidRDefault="00F558D8" w:rsidP="009E3CEF">
                              <w:pPr>
                                <w:jc w:val="right"/>
                              </w:pPr>
                              <w:r w:rsidRPr="00F12A97">
                                <w:t>0.377</w:t>
                              </w:r>
                              <w:r>
                                <w:rPr>
                                  <w:rFonts w:hint="eastAsia"/>
                                </w:rPr>
                                <w:t>8</w:t>
                              </w:r>
                            </w:p>
                          </w:tc>
                          <w:tc>
                            <w:tcPr>
                              <w:tcW w:w="1229" w:type="dxa"/>
                              <w:vAlign w:val="center"/>
                            </w:tcPr>
                            <w:p w14:paraId="0CAD2D25" w14:textId="77777777" w:rsidR="00F558D8" w:rsidRDefault="00F558D8" w:rsidP="009E3CEF">
                              <w:pPr>
                                <w:jc w:val="right"/>
                              </w:pPr>
                              <w:r w:rsidRPr="00AF6ECE">
                                <w:t>0.387</w:t>
                              </w:r>
                              <w:r>
                                <w:rPr>
                                  <w:rFonts w:hint="eastAsia"/>
                                </w:rPr>
                                <w:t>5</w:t>
                              </w:r>
                            </w:p>
                          </w:tc>
                          <w:tc>
                            <w:tcPr>
                              <w:tcW w:w="1228" w:type="dxa"/>
                              <w:vAlign w:val="center"/>
                            </w:tcPr>
                            <w:p w14:paraId="6AA99046" w14:textId="77777777" w:rsidR="00F558D8" w:rsidRDefault="00F558D8" w:rsidP="009E3CEF">
                              <w:pPr>
                                <w:jc w:val="right"/>
                              </w:pPr>
                              <w:r w:rsidRPr="00891D9E">
                                <w:t>0.4424</w:t>
                              </w:r>
                            </w:p>
                          </w:tc>
                          <w:tc>
                            <w:tcPr>
                              <w:tcW w:w="1229" w:type="dxa"/>
                              <w:vAlign w:val="center"/>
                            </w:tcPr>
                            <w:p w14:paraId="0610B13D" w14:textId="77777777" w:rsidR="00F558D8" w:rsidRDefault="00F558D8" w:rsidP="009E3CEF">
                              <w:pPr>
                                <w:jc w:val="right"/>
                              </w:pPr>
                              <w:r w:rsidRPr="007D54E0">
                                <w:t>0.4343</w:t>
                              </w:r>
                            </w:p>
                          </w:tc>
                          <w:tc>
                            <w:tcPr>
                              <w:tcW w:w="1228" w:type="dxa"/>
                              <w:vAlign w:val="center"/>
                            </w:tcPr>
                            <w:p w14:paraId="496C228A" w14:textId="77777777" w:rsidR="00F558D8" w:rsidRDefault="00F558D8" w:rsidP="009E3CEF">
                              <w:pPr>
                                <w:jc w:val="right"/>
                              </w:pPr>
                              <w:r w:rsidRPr="000C48A5">
                                <w:t>0.4074</w:t>
                              </w:r>
                            </w:p>
                          </w:tc>
                          <w:tc>
                            <w:tcPr>
                              <w:tcW w:w="1229" w:type="dxa"/>
                              <w:vAlign w:val="center"/>
                            </w:tcPr>
                            <w:p w14:paraId="5475D682" w14:textId="77777777" w:rsidR="00F558D8" w:rsidRDefault="00F558D8" w:rsidP="009E3CEF">
                              <w:pPr>
                                <w:jc w:val="right"/>
                              </w:pPr>
                              <w:r w:rsidRPr="005D6555">
                                <w:t>0.4026</w:t>
                              </w:r>
                            </w:p>
                          </w:tc>
                        </w:tr>
                        <w:tr w:rsidR="00F558D8" w14:paraId="1CF22E65" w14:textId="77777777" w:rsidTr="00F558D8">
                          <w:tc>
                            <w:tcPr>
                              <w:tcW w:w="2405" w:type="dxa"/>
                              <w:gridSpan w:val="2"/>
                              <w:vAlign w:val="center"/>
                            </w:tcPr>
                            <w:p w14:paraId="3BE9851B" w14:textId="77777777" w:rsidR="00F558D8" w:rsidRDefault="00F558D8" w:rsidP="00E45298">
                              <w:r>
                                <w:rPr>
                                  <w:rFonts w:hint="eastAsia"/>
                                </w:rPr>
                                <w:t>標準誤差</w:t>
                              </w:r>
                            </w:p>
                          </w:tc>
                          <w:tc>
                            <w:tcPr>
                              <w:tcW w:w="1228" w:type="dxa"/>
                              <w:vAlign w:val="center"/>
                            </w:tcPr>
                            <w:p w14:paraId="08A43E72" w14:textId="77777777" w:rsidR="00F558D8" w:rsidRPr="00F12A97" w:rsidRDefault="00F558D8" w:rsidP="009E3CEF">
                              <w:pPr>
                                <w:jc w:val="right"/>
                              </w:pPr>
                              <w:r w:rsidRPr="007316FF">
                                <w:t>0.7829</w:t>
                              </w:r>
                            </w:p>
                          </w:tc>
                          <w:tc>
                            <w:tcPr>
                              <w:tcW w:w="1229" w:type="dxa"/>
                              <w:vAlign w:val="center"/>
                            </w:tcPr>
                            <w:p w14:paraId="1FFC4287" w14:textId="77777777" w:rsidR="00F558D8" w:rsidRDefault="00F558D8" w:rsidP="009E3CEF">
                              <w:pPr>
                                <w:jc w:val="right"/>
                              </w:pPr>
                              <w:r w:rsidRPr="007316FF">
                                <w:t>0.776</w:t>
                              </w:r>
                              <w:r>
                                <w:rPr>
                                  <w:rFonts w:hint="eastAsia"/>
                                </w:rPr>
                                <w:t>8</w:t>
                              </w:r>
                            </w:p>
                          </w:tc>
                          <w:tc>
                            <w:tcPr>
                              <w:tcW w:w="1228" w:type="dxa"/>
                              <w:vAlign w:val="center"/>
                            </w:tcPr>
                            <w:p w14:paraId="2B9107D7" w14:textId="77777777" w:rsidR="00F558D8" w:rsidRDefault="00F558D8" w:rsidP="009E3CEF">
                              <w:pPr>
                                <w:jc w:val="right"/>
                              </w:pPr>
                              <w:r w:rsidRPr="004C2DBD">
                                <w:t>0.832</w:t>
                              </w:r>
                              <w:r>
                                <w:rPr>
                                  <w:rFonts w:hint="eastAsia"/>
                                </w:rPr>
                                <w:t>6</w:t>
                              </w:r>
                            </w:p>
                          </w:tc>
                          <w:tc>
                            <w:tcPr>
                              <w:tcW w:w="1229" w:type="dxa"/>
                              <w:vAlign w:val="center"/>
                            </w:tcPr>
                            <w:p w14:paraId="75E691ED" w14:textId="77777777" w:rsidR="00F558D8" w:rsidRDefault="00F558D8" w:rsidP="009E3CEF">
                              <w:pPr>
                                <w:jc w:val="right"/>
                              </w:pPr>
                              <w:r w:rsidRPr="009B2471">
                                <w:t>0.8320</w:t>
                              </w:r>
                            </w:p>
                          </w:tc>
                          <w:tc>
                            <w:tcPr>
                              <w:tcW w:w="1228" w:type="dxa"/>
                              <w:vAlign w:val="center"/>
                            </w:tcPr>
                            <w:p w14:paraId="29793499" w14:textId="77777777" w:rsidR="00F558D8" w:rsidRDefault="00F558D8" w:rsidP="009E3CEF">
                              <w:pPr>
                                <w:jc w:val="right"/>
                              </w:pPr>
                              <w:r w:rsidRPr="00EA1557">
                                <w:t>0.770</w:t>
                              </w:r>
                              <w:r>
                                <w:rPr>
                                  <w:rFonts w:hint="eastAsia"/>
                                </w:rPr>
                                <w:t>2</w:t>
                              </w:r>
                            </w:p>
                          </w:tc>
                          <w:tc>
                            <w:tcPr>
                              <w:tcW w:w="1229" w:type="dxa"/>
                              <w:vAlign w:val="center"/>
                            </w:tcPr>
                            <w:p w14:paraId="29E3A308" w14:textId="77777777" w:rsidR="00F558D8" w:rsidRDefault="00F558D8" w:rsidP="009E3CEF">
                              <w:pPr>
                                <w:jc w:val="right"/>
                              </w:pPr>
                              <w:r w:rsidRPr="004C3346">
                                <w:t>0.76</w:t>
                              </w:r>
                              <w:r>
                                <w:rPr>
                                  <w:rFonts w:hint="eastAsia"/>
                                </w:rPr>
                                <w:t>80</w:t>
                              </w:r>
                            </w:p>
                          </w:tc>
                        </w:tr>
                        <w:tr w:rsidR="00F558D8" w14:paraId="0461545E" w14:textId="77777777" w:rsidTr="00F558D8">
                          <w:tc>
                            <w:tcPr>
                              <w:tcW w:w="2405" w:type="dxa"/>
                              <w:gridSpan w:val="2"/>
                              <w:vAlign w:val="center"/>
                            </w:tcPr>
                            <w:p w14:paraId="11EA8CEB" w14:textId="77777777" w:rsidR="00F558D8" w:rsidRDefault="00F558D8" w:rsidP="00E45298">
                              <w:r>
                                <w:rPr>
                                  <w:rFonts w:hint="eastAsia"/>
                                </w:rPr>
                                <w:t>データ数（対象国数）</w:t>
                              </w:r>
                            </w:p>
                          </w:tc>
                          <w:tc>
                            <w:tcPr>
                              <w:tcW w:w="2457" w:type="dxa"/>
                              <w:gridSpan w:val="2"/>
                              <w:vAlign w:val="center"/>
                            </w:tcPr>
                            <w:p w14:paraId="6E2CDDFF" w14:textId="77777777" w:rsidR="00F558D8" w:rsidRDefault="00F558D8" w:rsidP="009A7624">
                              <w:pPr>
                                <w:jc w:val="center"/>
                              </w:pPr>
                              <w:r w:rsidRPr="0084199A">
                                <w:t>76</w:t>
                              </w:r>
                            </w:p>
                          </w:tc>
                          <w:tc>
                            <w:tcPr>
                              <w:tcW w:w="2457" w:type="dxa"/>
                              <w:gridSpan w:val="2"/>
                              <w:vAlign w:val="center"/>
                            </w:tcPr>
                            <w:p w14:paraId="4A4D7C8B" w14:textId="77777777" w:rsidR="00F558D8" w:rsidRDefault="00F558D8" w:rsidP="009A7624">
                              <w:pPr>
                                <w:jc w:val="center"/>
                              </w:pPr>
                              <w:r>
                                <w:rPr>
                                  <w:rFonts w:hint="eastAsia"/>
                                </w:rPr>
                                <w:t>68</w:t>
                              </w:r>
                            </w:p>
                          </w:tc>
                          <w:tc>
                            <w:tcPr>
                              <w:tcW w:w="2457" w:type="dxa"/>
                              <w:gridSpan w:val="2"/>
                              <w:vAlign w:val="center"/>
                            </w:tcPr>
                            <w:p w14:paraId="19AFB28C" w14:textId="77777777" w:rsidR="00F558D8" w:rsidRDefault="00F558D8" w:rsidP="009A7624">
                              <w:pPr>
                                <w:jc w:val="center"/>
                              </w:pPr>
                              <w:r>
                                <w:rPr>
                                  <w:rFonts w:hint="eastAsia"/>
                                </w:rPr>
                                <w:t>77</w:t>
                              </w:r>
                            </w:p>
                          </w:tc>
                        </w:tr>
                        <w:tr w:rsidR="00F558D8" w14:paraId="66107A31" w14:textId="77777777" w:rsidTr="00F558D8">
                          <w:tc>
                            <w:tcPr>
                              <w:tcW w:w="9776" w:type="dxa"/>
                              <w:gridSpan w:val="8"/>
                              <w:vAlign w:val="center"/>
                            </w:tcPr>
                            <w:p w14:paraId="24EE53C5" w14:textId="77777777" w:rsidR="00F558D8" w:rsidRDefault="00F558D8" w:rsidP="0084199A">
                              <w:r>
                                <w:rPr>
                                  <w:rFonts w:hint="eastAsia"/>
                                </w:rPr>
                                <w:t>係数（t値）</w:t>
                              </w:r>
                            </w:p>
                          </w:tc>
                        </w:tr>
                        <w:tr w:rsidR="00F558D8" w14:paraId="3B8283F7" w14:textId="77777777" w:rsidTr="00F558D8">
                          <w:tc>
                            <w:tcPr>
                              <w:tcW w:w="279" w:type="dxa"/>
                              <w:vMerge w:val="restart"/>
                              <w:vAlign w:val="center"/>
                            </w:tcPr>
                            <w:p w14:paraId="212C8A89" w14:textId="77777777" w:rsidR="00F558D8" w:rsidRDefault="00F558D8" w:rsidP="00E45298"/>
                          </w:tc>
                          <w:tc>
                            <w:tcPr>
                              <w:tcW w:w="2126" w:type="dxa"/>
                              <w:vMerge w:val="restart"/>
                              <w:vAlign w:val="center"/>
                            </w:tcPr>
                            <w:p w14:paraId="44CB705A" w14:textId="77777777" w:rsidR="00F558D8" w:rsidRPr="007C4485" w:rsidRDefault="00F558D8" w:rsidP="00C95255">
                              <w:pPr>
                                <w:rPr>
                                  <w:iCs/>
                                  <w:sz w:val="18"/>
                                  <w:szCs w:val="20"/>
                                </w:rPr>
                              </w:pPr>
                              <w:r>
                                <w:rPr>
                                  <w:rFonts w:hint="eastAsia"/>
                                  <w:iCs/>
                                  <w:sz w:val="18"/>
                                  <w:szCs w:val="20"/>
                                </w:rPr>
                                <w:t>定数項</w:t>
                              </w:r>
                            </w:p>
                          </w:tc>
                          <w:tc>
                            <w:tcPr>
                              <w:tcW w:w="1228" w:type="dxa"/>
                              <w:tcBorders>
                                <w:bottom w:val="nil"/>
                              </w:tcBorders>
                              <w:vAlign w:val="center"/>
                            </w:tcPr>
                            <w:p w14:paraId="4BA20A94" w14:textId="77777777" w:rsidR="00F558D8" w:rsidRDefault="00F558D8" w:rsidP="009E3CEF">
                              <w:pPr>
                                <w:jc w:val="right"/>
                              </w:pPr>
                              <w:r w:rsidRPr="00CD4720">
                                <w:t>2.613</w:t>
                              </w:r>
                              <w:r>
                                <w:rPr>
                                  <w:rFonts w:hint="eastAsia"/>
                                </w:rPr>
                                <w:t>7</w:t>
                              </w:r>
                            </w:p>
                          </w:tc>
                          <w:tc>
                            <w:tcPr>
                              <w:tcW w:w="1229" w:type="dxa"/>
                              <w:tcBorders>
                                <w:bottom w:val="nil"/>
                              </w:tcBorders>
                              <w:vAlign w:val="center"/>
                            </w:tcPr>
                            <w:p w14:paraId="227CC076" w14:textId="77777777" w:rsidR="00F558D8" w:rsidRDefault="00F558D8" w:rsidP="009E3CEF">
                              <w:pPr>
                                <w:jc w:val="right"/>
                              </w:pPr>
                              <w:r w:rsidRPr="0037628B">
                                <w:t>3.7556</w:t>
                              </w:r>
                            </w:p>
                          </w:tc>
                          <w:tc>
                            <w:tcPr>
                              <w:tcW w:w="1228" w:type="dxa"/>
                              <w:tcBorders>
                                <w:bottom w:val="nil"/>
                              </w:tcBorders>
                              <w:vAlign w:val="center"/>
                            </w:tcPr>
                            <w:p w14:paraId="26F0298A" w14:textId="77777777" w:rsidR="00F558D8" w:rsidRDefault="00F558D8" w:rsidP="009E3CEF">
                              <w:pPr>
                                <w:jc w:val="right"/>
                              </w:pPr>
                              <w:r w:rsidRPr="00E00531">
                                <w:t>3.463</w:t>
                              </w:r>
                              <w:r>
                                <w:rPr>
                                  <w:rFonts w:hint="eastAsia"/>
                                </w:rPr>
                                <w:t>7</w:t>
                              </w:r>
                            </w:p>
                          </w:tc>
                          <w:tc>
                            <w:tcPr>
                              <w:tcW w:w="1229" w:type="dxa"/>
                              <w:tcBorders>
                                <w:bottom w:val="nil"/>
                              </w:tcBorders>
                              <w:vAlign w:val="center"/>
                            </w:tcPr>
                            <w:p w14:paraId="66764F39" w14:textId="77777777" w:rsidR="00F558D8" w:rsidRDefault="00F558D8" w:rsidP="009E3CEF">
                              <w:pPr>
                                <w:jc w:val="right"/>
                              </w:pPr>
                              <w:r w:rsidRPr="000B26A6">
                                <w:t>3.245</w:t>
                              </w:r>
                              <w:r>
                                <w:rPr>
                                  <w:rFonts w:hint="eastAsia"/>
                                </w:rPr>
                                <w:t>5</w:t>
                              </w:r>
                            </w:p>
                          </w:tc>
                          <w:tc>
                            <w:tcPr>
                              <w:tcW w:w="1228" w:type="dxa"/>
                              <w:tcBorders>
                                <w:bottom w:val="nil"/>
                              </w:tcBorders>
                              <w:vAlign w:val="center"/>
                            </w:tcPr>
                            <w:p w14:paraId="63CA3178" w14:textId="77777777" w:rsidR="00F558D8" w:rsidRDefault="00F558D8" w:rsidP="009E3CEF">
                              <w:pPr>
                                <w:jc w:val="right"/>
                              </w:pPr>
                              <w:r w:rsidRPr="00DD29DB">
                                <w:t>2.8718</w:t>
                              </w:r>
                            </w:p>
                          </w:tc>
                          <w:tc>
                            <w:tcPr>
                              <w:tcW w:w="1229" w:type="dxa"/>
                              <w:tcBorders>
                                <w:bottom w:val="nil"/>
                              </w:tcBorders>
                              <w:vAlign w:val="center"/>
                            </w:tcPr>
                            <w:p w14:paraId="5ED8BAC8" w14:textId="77777777" w:rsidR="00F558D8" w:rsidRDefault="00F558D8" w:rsidP="009E3CEF">
                              <w:pPr>
                                <w:jc w:val="right"/>
                              </w:pPr>
                              <w:r w:rsidRPr="004C3346">
                                <w:t>3.324</w:t>
                              </w:r>
                              <w:r>
                                <w:rPr>
                                  <w:rFonts w:hint="eastAsia"/>
                                </w:rPr>
                                <w:t>3</w:t>
                              </w:r>
                            </w:p>
                          </w:tc>
                        </w:tr>
                        <w:tr w:rsidR="00F558D8" w14:paraId="74C5465B" w14:textId="77777777" w:rsidTr="00F558D8">
                          <w:tc>
                            <w:tcPr>
                              <w:tcW w:w="279" w:type="dxa"/>
                              <w:vMerge/>
                              <w:vAlign w:val="center"/>
                            </w:tcPr>
                            <w:p w14:paraId="190D777F" w14:textId="77777777" w:rsidR="00F558D8" w:rsidRDefault="00F558D8" w:rsidP="00E45298"/>
                          </w:tc>
                          <w:tc>
                            <w:tcPr>
                              <w:tcW w:w="2126" w:type="dxa"/>
                              <w:vMerge/>
                              <w:vAlign w:val="center"/>
                            </w:tcPr>
                            <w:p w14:paraId="34ADF1AB" w14:textId="77777777" w:rsidR="00F558D8" w:rsidRPr="007C4485" w:rsidRDefault="00F558D8" w:rsidP="00C95255">
                              <w:pPr>
                                <w:rPr>
                                  <w:rFonts w:ascii="游明朝" w:eastAsia="游明朝" w:hAnsi="游明朝" w:cs="Times New Roman"/>
                                  <w:sz w:val="18"/>
                                  <w:szCs w:val="20"/>
                                </w:rPr>
                              </w:pPr>
                            </w:p>
                          </w:tc>
                          <w:tc>
                            <w:tcPr>
                              <w:tcW w:w="1228" w:type="dxa"/>
                              <w:tcBorders>
                                <w:top w:val="nil"/>
                              </w:tcBorders>
                              <w:vAlign w:val="center"/>
                            </w:tcPr>
                            <w:p w14:paraId="101CFF3F" w14:textId="77777777" w:rsidR="00F558D8" w:rsidRPr="00967375" w:rsidRDefault="00F558D8" w:rsidP="009E3CEF">
                              <w:pPr>
                                <w:jc w:val="right"/>
                                <w:rPr>
                                  <w:sz w:val="16"/>
                                  <w:szCs w:val="16"/>
                                </w:rPr>
                              </w:pPr>
                              <w:r w:rsidRPr="00967375">
                                <w:rPr>
                                  <w:rFonts w:hint="eastAsia"/>
                                  <w:sz w:val="16"/>
                                  <w:szCs w:val="16"/>
                                </w:rPr>
                                <w:t>(</w:t>
                              </w:r>
                              <w:r w:rsidRPr="00967375">
                                <w:rPr>
                                  <w:sz w:val="16"/>
                                  <w:szCs w:val="16"/>
                                </w:rPr>
                                <w:t>5.466</w:t>
                              </w:r>
                              <w:r w:rsidRPr="00967375">
                                <w:rPr>
                                  <w:rFonts w:hint="eastAsia"/>
                                  <w:sz w:val="16"/>
                                  <w:szCs w:val="16"/>
                                </w:rPr>
                                <w:t>6)***</w:t>
                              </w:r>
                            </w:p>
                          </w:tc>
                          <w:tc>
                            <w:tcPr>
                              <w:tcW w:w="1229" w:type="dxa"/>
                              <w:tcBorders>
                                <w:top w:val="nil"/>
                              </w:tcBorders>
                              <w:vAlign w:val="center"/>
                            </w:tcPr>
                            <w:p w14:paraId="4378CA5C" w14:textId="77777777" w:rsidR="00F558D8" w:rsidRPr="00967375" w:rsidRDefault="00F558D8" w:rsidP="009E3CEF">
                              <w:pPr>
                                <w:jc w:val="right"/>
                                <w:rPr>
                                  <w:sz w:val="16"/>
                                  <w:szCs w:val="16"/>
                                </w:rPr>
                              </w:pPr>
                              <w:r>
                                <w:rPr>
                                  <w:rFonts w:hint="eastAsia"/>
                                  <w:sz w:val="16"/>
                                  <w:szCs w:val="16"/>
                                </w:rPr>
                                <w:t>(</w:t>
                              </w:r>
                              <w:r w:rsidRPr="00F95E7F">
                                <w:rPr>
                                  <w:sz w:val="16"/>
                                  <w:szCs w:val="16"/>
                                </w:rPr>
                                <w:t>4.1132</w:t>
                              </w:r>
                              <w:r>
                                <w:rPr>
                                  <w:rFonts w:hint="eastAsia"/>
                                  <w:sz w:val="16"/>
                                  <w:szCs w:val="16"/>
                                </w:rPr>
                                <w:t>)***</w:t>
                              </w:r>
                            </w:p>
                          </w:tc>
                          <w:tc>
                            <w:tcPr>
                              <w:tcW w:w="1228" w:type="dxa"/>
                              <w:tcBorders>
                                <w:top w:val="nil"/>
                              </w:tcBorders>
                              <w:vAlign w:val="center"/>
                            </w:tcPr>
                            <w:p w14:paraId="0BF8074A" w14:textId="77777777" w:rsidR="00F558D8" w:rsidRPr="00967375" w:rsidRDefault="00F558D8" w:rsidP="009E3CEF">
                              <w:pPr>
                                <w:jc w:val="right"/>
                                <w:rPr>
                                  <w:sz w:val="16"/>
                                  <w:szCs w:val="16"/>
                                </w:rPr>
                              </w:pPr>
                              <w:r>
                                <w:rPr>
                                  <w:rFonts w:hint="eastAsia"/>
                                  <w:sz w:val="16"/>
                                  <w:szCs w:val="16"/>
                                </w:rPr>
                                <w:t>(</w:t>
                              </w:r>
                              <w:r w:rsidRPr="00077D3C">
                                <w:rPr>
                                  <w:sz w:val="16"/>
                                  <w:szCs w:val="16"/>
                                </w:rPr>
                                <w:t>5.9763</w:t>
                              </w:r>
                              <w:r>
                                <w:rPr>
                                  <w:rFonts w:hint="eastAsia"/>
                                  <w:sz w:val="16"/>
                                  <w:szCs w:val="16"/>
                                </w:rPr>
                                <w:t>)***</w:t>
                              </w:r>
                            </w:p>
                          </w:tc>
                          <w:tc>
                            <w:tcPr>
                              <w:tcW w:w="1229" w:type="dxa"/>
                              <w:tcBorders>
                                <w:top w:val="nil"/>
                              </w:tcBorders>
                              <w:vAlign w:val="center"/>
                            </w:tcPr>
                            <w:p w14:paraId="453C4985" w14:textId="77777777" w:rsidR="00F558D8" w:rsidRPr="00967375" w:rsidRDefault="00F558D8" w:rsidP="009E3CEF">
                              <w:pPr>
                                <w:jc w:val="right"/>
                                <w:rPr>
                                  <w:sz w:val="16"/>
                                  <w:szCs w:val="16"/>
                                </w:rPr>
                              </w:pPr>
                              <w:r>
                                <w:rPr>
                                  <w:rFonts w:hint="eastAsia"/>
                                  <w:sz w:val="16"/>
                                  <w:szCs w:val="16"/>
                                </w:rPr>
                                <w:t>(</w:t>
                              </w:r>
                              <w:r w:rsidRPr="00943167">
                                <w:rPr>
                                  <w:sz w:val="16"/>
                                  <w:szCs w:val="16"/>
                                </w:rPr>
                                <w:t>3.4075</w:t>
                              </w:r>
                              <w:r>
                                <w:rPr>
                                  <w:rFonts w:hint="eastAsia"/>
                                  <w:sz w:val="16"/>
                                  <w:szCs w:val="16"/>
                                </w:rPr>
                                <w:t>)***</w:t>
                              </w:r>
                            </w:p>
                          </w:tc>
                          <w:tc>
                            <w:tcPr>
                              <w:tcW w:w="1228" w:type="dxa"/>
                              <w:tcBorders>
                                <w:top w:val="nil"/>
                              </w:tcBorders>
                              <w:vAlign w:val="center"/>
                            </w:tcPr>
                            <w:p w14:paraId="34DD5087" w14:textId="77777777" w:rsidR="00F558D8" w:rsidRPr="00967375" w:rsidRDefault="00F558D8" w:rsidP="009E3CEF">
                              <w:pPr>
                                <w:jc w:val="right"/>
                                <w:rPr>
                                  <w:sz w:val="16"/>
                                  <w:szCs w:val="16"/>
                                </w:rPr>
                              </w:pPr>
                              <w:r>
                                <w:rPr>
                                  <w:rFonts w:hint="eastAsia"/>
                                  <w:sz w:val="16"/>
                                  <w:szCs w:val="16"/>
                                </w:rPr>
                                <w:t>(</w:t>
                              </w:r>
                              <w:r w:rsidRPr="00325D04">
                                <w:rPr>
                                  <w:sz w:val="16"/>
                                  <w:szCs w:val="16"/>
                                </w:rPr>
                                <w:t>5.950</w:t>
                              </w:r>
                              <w:r>
                                <w:rPr>
                                  <w:rFonts w:hint="eastAsia"/>
                                  <w:sz w:val="16"/>
                                  <w:szCs w:val="16"/>
                                </w:rPr>
                                <w:t>7)***</w:t>
                              </w:r>
                            </w:p>
                          </w:tc>
                          <w:tc>
                            <w:tcPr>
                              <w:tcW w:w="1229" w:type="dxa"/>
                              <w:tcBorders>
                                <w:top w:val="nil"/>
                              </w:tcBorders>
                              <w:vAlign w:val="center"/>
                            </w:tcPr>
                            <w:p w14:paraId="29672363" w14:textId="77777777" w:rsidR="00F558D8" w:rsidRPr="00967375" w:rsidRDefault="00F558D8" w:rsidP="009E3CEF">
                              <w:pPr>
                                <w:jc w:val="right"/>
                                <w:rPr>
                                  <w:sz w:val="16"/>
                                  <w:szCs w:val="16"/>
                                </w:rPr>
                              </w:pPr>
                              <w:r>
                                <w:rPr>
                                  <w:rFonts w:hint="eastAsia"/>
                                  <w:sz w:val="16"/>
                                  <w:szCs w:val="16"/>
                                </w:rPr>
                                <w:t>(</w:t>
                              </w:r>
                              <w:r w:rsidRPr="00BE5CD7">
                                <w:rPr>
                                  <w:sz w:val="16"/>
                                  <w:szCs w:val="16"/>
                                </w:rPr>
                                <w:t>3.891</w:t>
                              </w:r>
                              <w:r>
                                <w:rPr>
                                  <w:rFonts w:hint="eastAsia"/>
                                  <w:sz w:val="16"/>
                                  <w:szCs w:val="16"/>
                                </w:rPr>
                                <w:t>4)***</w:t>
                              </w:r>
                            </w:p>
                          </w:tc>
                        </w:tr>
                        <w:tr w:rsidR="00F558D8" w14:paraId="6F30AA54" w14:textId="77777777" w:rsidTr="00F558D8">
                          <w:tc>
                            <w:tcPr>
                              <w:tcW w:w="279" w:type="dxa"/>
                              <w:vMerge/>
                              <w:vAlign w:val="center"/>
                            </w:tcPr>
                            <w:p w14:paraId="4F291681" w14:textId="77777777" w:rsidR="00F558D8" w:rsidRDefault="00F558D8" w:rsidP="00E45298"/>
                          </w:tc>
                          <w:tc>
                            <w:tcPr>
                              <w:tcW w:w="2126" w:type="dxa"/>
                              <w:vMerge w:val="restart"/>
                              <w:vAlign w:val="center"/>
                            </w:tcPr>
                            <w:p w14:paraId="76514008" w14:textId="77777777" w:rsidR="00F558D8" w:rsidRPr="007C4485" w:rsidRDefault="00F558D8" w:rsidP="00C95255">
                              <w:pPr>
                                <w:rPr>
                                  <w:rFonts w:ascii="游明朝" w:eastAsia="游明朝" w:hAnsi="游明朝" w:cs="Times New Roman"/>
                                  <w:sz w:val="18"/>
                                  <w:szCs w:val="20"/>
                                </w:rPr>
                              </w:pPr>
                              <m:oMath>
                                <m:r>
                                  <w:rPr>
                                    <w:rFonts w:ascii="TeX Gyre DejaVu Math" w:hAnsi="TeX Gyre DejaVu Math"/>
                                    <w:sz w:val="18"/>
                                    <w:szCs w:val="20"/>
                                  </w:rPr>
                                  <m:t>n</m:t>
                                </m:r>
                              </m:oMath>
                              <w:r>
                                <w:rPr>
                                  <w:rFonts w:hint="eastAsia"/>
                                  <w:sz w:val="18"/>
                                  <w:szCs w:val="20"/>
                                </w:rPr>
                                <w:t>：</w:t>
                              </w:r>
                              <w:r w:rsidRPr="007C4485">
                                <w:rPr>
                                  <w:rFonts w:hint="eastAsia"/>
                                  <w:iCs/>
                                  <w:sz w:val="18"/>
                                  <w:szCs w:val="20"/>
                                </w:rPr>
                                <w:t>人口増減</w:t>
                              </w:r>
                            </w:p>
                          </w:tc>
                          <w:tc>
                            <w:tcPr>
                              <w:tcW w:w="1228" w:type="dxa"/>
                              <w:tcBorders>
                                <w:bottom w:val="nil"/>
                              </w:tcBorders>
                              <w:vAlign w:val="center"/>
                            </w:tcPr>
                            <w:p w14:paraId="261265B3" w14:textId="77777777" w:rsidR="00F558D8" w:rsidRDefault="00F558D8" w:rsidP="009E3CEF">
                              <w:pPr>
                                <w:jc w:val="right"/>
                              </w:pPr>
                              <w:r w:rsidRPr="00E67869">
                                <w:t>0.2069</w:t>
                              </w:r>
                            </w:p>
                          </w:tc>
                          <w:tc>
                            <w:tcPr>
                              <w:tcW w:w="1229" w:type="dxa"/>
                              <w:tcBorders>
                                <w:bottom w:val="nil"/>
                              </w:tcBorders>
                              <w:vAlign w:val="center"/>
                            </w:tcPr>
                            <w:p w14:paraId="2AD441FF" w14:textId="77777777" w:rsidR="00F558D8" w:rsidRDefault="00F558D8" w:rsidP="009E3CEF">
                              <w:pPr>
                                <w:jc w:val="right"/>
                              </w:pPr>
                              <w:r w:rsidRPr="009A587F">
                                <w:t>0.185</w:t>
                              </w:r>
                              <w:r>
                                <w:rPr>
                                  <w:rFonts w:hint="eastAsia"/>
                                </w:rPr>
                                <w:t>3</w:t>
                              </w:r>
                            </w:p>
                          </w:tc>
                          <w:tc>
                            <w:tcPr>
                              <w:tcW w:w="1228" w:type="dxa"/>
                              <w:tcBorders>
                                <w:bottom w:val="nil"/>
                              </w:tcBorders>
                              <w:vAlign w:val="center"/>
                            </w:tcPr>
                            <w:p w14:paraId="2BF48F6E" w14:textId="77777777" w:rsidR="00F558D8" w:rsidRDefault="00F558D8" w:rsidP="009E3CEF">
                              <w:pPr>
                                <w:jc w:val="right"/>
                              </w:pPr>
                              <w:r w:rsidRPr="001A274F">
                                <w:t>0.2196</w:t>
                              </w:r>
                            </w:p>
                          </w:tc>
                          <w:tc>
                            <w:tcPr>
                              <w:tcW w:w="1229" w:type="dxa"/>
                              <w:tcBorders>
                                <w:bottom w:val="nil"/>
                              </w:tcBorders>
                              <w:vAlign w:val="center"/>
                            </w:tcPr>
                            <w:p w14:paraId="602F46DA" w14:textId="77777777" w:rsidR="00F558D8" w:rsidRDefault="00F558D8" w:rsidP="009E3CEF">
                              <w:pPr>
                                <w:jc w:val="right"/>
                              </w:pPr>
                              <w:r w:rsidRPr="004D12F9">
                                <w:t>0.220</w:t>
                              </w:r>
                              <w:r>
                                <w:rPr>
                                  <w:rFonts w:hint="eastAsia"/>
                                </w:rPr>
                                <w:t>7</w:t>
                              </w:r>
                            </w:p>
                          </w:tc>
                          <w:tc>
                            <w:tcPr>
                              <w:tcW w:w="1228" w:type="dxa"/>
                              <w:tcBorders>
                                <w:bottom w:val="nil"/>
                              </w:tcBorders>
                              <w:vAlign w:val="center"/>
                            </w:tcPr>
                            <w:p w14:paraId="10BDF583" w14:textId="77777777" w:rsidR="00F558D8" w:rsidRDefault="00F558D8" w:rsidP="009E3CEF">
                              <w:pPr>
                                <w:jc w:val="right"/>
                              </w:pPr>
                              <w:r w:rsidRPr="003953F5">
                                <w:t>0.19</w:t>
                              </w:r>
                              <w:r>
                                <w:rPr>
                                  <w:rFonts w:hint="eastAsia"/>
                                </w:rPr>
                                <w:t>70</w:t>
                              </w:r>
                            </w:p>
                          </w:tc>
                          <w:tc>
                            <w:tcPr>
                              <w:tcW w:w="1229" w:type="dxa"/>
                              <w:tcBorders>
                                <w:bottom w:val="nil"/>
                              </w:tcBorders>
                              <w:vAlign w:val="center"/>
                            </w:tcPr>
                            <w:p w14:paraId="62804DAC" w14:textId="77777777" w:rsidR="00F558D8" w:rsidRDefault="00F558D8" w:rsidP="009E3CEF">
                              <w:pPr>
                                <w:jc w:val="right"/>
                              </w:pPr>
                              <w:r w:rsidRPr="00EE4D2D">
                                <w:t>0.195</w:t>
                              </w:r>
                              <w:r>
                                <w:rPr>
                                  <w:rFonts w:hint="eastAsia"/>
                                </w:rPr>
                                <w:t>3</w:t>
                              </w:r>
                            </w:p>
                          </w:tc>
                        </w:tr>
                        <w:tr w:rsidR="00F558D8" w14:paraId="68F2C0CE" w14:textId="77777777" w:rsidTr="00F558D8">
                          <w:tc>
                            <w:tcPr>
                              <w:tcW w:w="279" w:type="dxa"/>
                              <w:vMerge/>
                              <w:vAlign w:val="center"/>
                            </w:tcPr>
                            <w:p w14:paraId="39035978" w14:textId="77777777" w:rsidR="00F558D8" w:rsidRDefault="00F558D8" w:rsidP="00E45298"/>
                          </w:tc>
                          <w:tc>
                            <w:tcPr>
                              <w:tcW w:w="2126" w:type="dxa"/>
                              <w:vMerge/>
                              <w:vAlign w:val="center"/>
                            </w:tcPr>
                            <w:p w14:paraId="508C1B4C" w14:textId="77777777" w:rsidR="00F558D8" w:rsidRPr="007C4485" w:rsidRDefault="00F558D8" w:rsidP="00E45298">
                              <w:pPr>
                                <w:rPr>
                                  <w:sz w:val="18"/>
                                  <w:szCs w:val="20"/>
                                </w:rPr>
                              </w:pPr>
                            </w:p>
                          </w:tc>
                          <w:tc>
                            <w:tcPr>
                              <w:tcW w:w="1228" w:type="dxa"/>
                              <w:tcBorders>
                                <w:top w:val="nil"/>
                              </w:tcBorders>
                              <w:vAlign w:val="center"/>
                            </w:tcPr>
                            <w:p w14:paraId="2A00101F" w14:textId="77777777" w:rsidR="00F558D8" w:rsidRPr="00967375" w:rsidRDefault="00F558D8" w:rsidP="009E3CEF">
                              <w:pPr>
                                <w:jc w:val="right"/>
                                <w:rPr>
                                  <w:sz w:val="16"/>
                                  <w:szCs w:val="16"/>
                                </w:rPr>
                              </w:pPr>
                              <w:r>
                                <w:rPr>
                                  <w:rFonts w:hint="eastAsia"/>
                                  <w:sz w:val="16"/>
                                  <w:szCs w:val="16"/>
                                </w:rPr>
                                <w:t>(</w:t>
                              </w:r>
                              <w:r w:rsidRPr="00967375">
                                <w:rPr>
                                  <w:sz w:val="16"/>
                                  <w:szCs w:val="16"/>
                                </w:rPr>
                                <w:t>2.7376</w:t>
                              </w:r>
                              <w:r>
                                <w:rPr>
                                  <w:rFonts w:hint="eastAsia"/>
                                  <w:sz w:val="16"/>
                                  <w:szCs w:val="16"/>
                                </w:rPr>
                                <w:t>)</w:t>
                              </w:r>
                              <w:r w:rsidRPr="00967375">
                                <w:rPr>
                                  <w:rFonts w:hint="eastAsia"/>
                                  <w:sz w:val="16"/>
                                  <w:szCs w:val="16"/>
                                </w:rPr>
                                <w:t>***</w:t>
                              </w:r>
                            </w:p>
                          </w:tc>
                          <w:tc>
                            <w:tcPr>
                              <w:tcW w:w="1229" w:type="dxa"/>
                              <w:tcBorders>
                                <w:top w:val="nil"/>
                              </w:tcBorders>
                              <w:vAlign w:val="center"/>
                            </w:tcPr>
                            <w:p w14:paraId="5F77431C" w14:textId="77777777" w:rsidR="00F558D8" w:rsidRPr="00967375" w:rsidRDefault="00F558D8" w:rsidP="00843208">
                              <w:pPr>
                                <w:wordWrap w:val="0"/>
                                <w:jc w:val="right"/>
                                <w:rPr>
                                  <w:sz w:val="16"/>
                                  <w:szCs w:val="16"/>
                                </w:rPr>
                              </w:pPr>
                              <w:r>
                                <w:rPr>
                                  <w:rFonts w:hint="eastAsia"/>
                                  <w:sz w:val="16"/>
                                  <w:szCs w:val="16"/>
                                </w:rPr>
                                <w:t>(</w:t>
                              </w:r>
                              <w:r w:rsidRPr="009A587F">
                                <w:rPr>
                                  <w:sz w:val="16"/>
                                  <w:szCs w:val="16"/>
                                </w:rPr>
                                <w:t>2.4233</w:t>
                              </w:r>
                              <w:r>
                                <w:rPr>
                                  <w:rFonts w:hint="eastAsia"/>
                                  <w:sz w:val="16"/>
                                  <w:szCs w:val="16"/>
                                </w:rPr>
                                <w:t xml:space="preserve">)** </w:t>
                              </w:r>
                            </w:p>
                          </w:tc>
                          <w:tc>
                            <w:tcPr>
                              <w:tcW w:w="1228" w:type="dxa"/>
                              <w:tcBorders>
                                <w:top w:val="nil"/>
                              </w:tcBorders>
                              <w:vAlign w:val="center"/>
                            </w:tcPr>
                            <w:p w14:paraId="7D567ECE" w14:textId="77777777" w:rsidR="00F558D8" w:rsidRPr="00967375" w:rsidRDefault="00F558D8" w:rsidP="00CD5E00">
                              <w:pPr>
                                <w:wordWrap w:val="0"/>
                                <w:jc w:val="right"/>
                                <w:rPr>
                                  <w:sz w:val="16"/>
                                  <w:szCs w:val="16"/>
                                </w:rPr>
                              </w:pPr>
                              <w:r>
                                <w:rPr>
                                  <w:rFonts w:hint="eastAsia"/>
                                  <w:sz w:val="16"/>
                                  <w:szCs w:val="16"/>
                                </w:rPr>
                                <w:t>(</w:t>
                              </w:r>
                              <w:r w:rsidRPr="00CD5E00">
                                <w:rPr>
                                  <w:sz w:val="16"/>
                                  <w:szCs w:val="16"/>
                                </w:rPr>
                                <w:t>2.2192</w:t>
                              </w:r>
                              <w:r>
                                <w:rPr>
                                  <w:rFonts w:hint="eastAsia"/>
                                  <w:sz w:val="16"/>
                                  <w:szCs w:val="16"/>
                                </w:rPr>
                                <w:t xml:space="preserve">)** </w:t>
                              </w:r>
                            </w:p>
                          </w:tc>
                          <w:tc>
                            <w:tcPr>
                              <w:tcW w:w="1229" w:type="dxa"/>
                              <w:tcBorders>
                                <w:top w:val="nil"/>
                              </w:tcBorders>
                              <w:vAlign w:val="center"/>
                            </w:tcPr>
                            <w:p w14:paraId="7A4BABC7" w14:textId="77777777" w:rsidR="00F558D8" w:rsidRPr="00967375" w:rsidRDefault="00F558D8" w:rsidP="00D11508">
                              <w:pPr>
                                <w:wordWrap w:val="0"/>
                                <w:jc w:val="right"/>
                                <w:rPr>
                                  <w:sz w:val="16"/>
                                  <w:szCs w:val="16"/>
                                </w:rPr>
                              </w:pPr>
                              <w:r>
                                <w:rPr>
                                  <w:rFonts w:hint="eastAsia"/>
                                  <w:sz w:val="16"/>
                                  <w:szCs w:val="16"/>
                                </w:rPr>
                                <w:t>(</w:t>
                              </w:r>
                              <w:r w:rsidRPr="004D12F9">
                                <w:rPr>
                                  <w:sz w:val="16"/>
                                  <w:szCs w:val="16"/>
                                </w:rPr>
                                <w:t>2.212</w:t>
                              </w:r>
                              <w:r>
                                <w:rPr>
                                  <w:rFonts w:hint="eastAsia"/>
                                  <w:sz w:val="16"/>
                                  <w:szCs w:val="16"/>
                                </w:rPr>
                                <w:t xml:space="preserve">4)** </w:t>
                              </w:r>
                            </w:p>
                          </w:tc>
                          <w:tc>
                            <w:tcPr>
                              <w:tcW w:w="1228" w:type="dxa"/>
                              <w:tcBorders>
                                <w:top w:val="nil"/>
                              </w:tcBorders>
                              <w:vAlign w:val="center"/>
                            </w:tcPr>
                            <w:p w14:paraId="4409F6BE" w14:textId="77777777" w:rsidR="00F558D8" w:rsidRPr="00967375" w:rsidRDefault="00F558D8" w:rsidP="0036443B">
                              <w:pPr>
                                <w:wordWrap w:val="0"/>
                                <w:jc w:val="right"/>
                                <w:rPr>
                                  <w:sz w:val="16"/>
                                  <w:szCs w:val="16"/>
                                </w:rPr>
                              </w:pPr>
                              <w:r>
                                <w:rPr>
                                  <w:rFonts w:hint="eastAsia"/>
                                  <w:sz w:val="16"/>
                                  <w:szCs w:val="16"/>
                                </w:rPr>
                                <w:t>(</w:t>
                              </w:r>
                              <w:r w:rsidRPr="00CF369F">
                                <w:rPr>
                                  <w:sz w:val="16"/>
                                  <w:szCs w:val="16"/>
                                </w:rPr>
                                <w:t>2.4971</w:t>
                              </w:r>
                              <w:r>
                                <w:rPr>
                                  <w:rFonts w:hint="eastAsia"/>
                                  <w:sz w:val="16"/>
                                  <w:szCs w:val="16"/>
                                </w:rPr>
                                <w:t xml:space="preserve">)** </w:t>
                              </w:r>
                            </w:p>
                          </w:tc>
                          <w:tc>
                            <w:tcPr>
                              <w:tcW w:w="1229" w:type="dxa"/>
                              <w:tcBorders>
                                <w:top w:val="nil"/>
                              </w:tcBorders>
                              <w:vAlign w:val="center"/>
                            </w:tcPr>
                            <w:p w14:paraId="4D4B9DD5" w14:textId="77777777" w:rsidR="00F558D8" w:rsidRPr="00967375" w:rsidRDefault="00F558D8" w:rsidP="002816BC">
                              <w:pPr>
                                <w:wordWrap w:val="0"/>
                                <w:jc w:val="right"/>
                                <w:rPr>
                                  <w:sz w:val="16"/>
                                  <w:szCs w:val="16"/>
                                </w:rPr>
                              </w:pPr>
                              <w:r>
                                <w:rPr>
                                  <w:rFonts w:hint="eastAsia"/>
                                  <w:sz w:val="16"/>
                                  <w:szCs w:val="16"/>
                                </w:rPr>
                                <w:t>(</w:t>
                              </w:r>
                              <w:r w:rsidRPr="00361E18">
                                <w:rPr>
                                  <w:sz w:val="16"/>
                                  <w:szCs w:val="16"/>
                                </w:rPr>
                                <w:t>2.4642</w:t>
                              </w:r>
                              <w:r>
                                <w:rPr>
                                  <w:rFonts w:hint="eastAsia"/>
                                  <w:sz w:val="16"/>
                                  <w:szCs w:val="16"/>
                                </w:rPr>
                                <w:t xml:space="preserve">)** </w:t>
                              </w:r>
                            </w:p>
                          </w:tc>
                        </w:tr>
                        <w:tr w:rsidR="00F558D8" w14:paraId="0476779B" w14:textId="77777777" w:rsidTr="00F558D8">
                          <w:tc>
                            <w:tcPr>
                              <w:tcW w:w="279" w:type="dxa"/>
                              <w:vMerge/>
                              <w:vAlign w:val="center"/>
                            </w:tcPr>
                            <w:p w14:paraId="43DB832A" w14:textId="77777777" w:rsidR="00F558D8" w:rsidRDefault="00F558D8" w:rsidP="00E45298"/>
                          </w:tc>
                          <w:tc>
                            <w:tcPr>
                              <w:tcW w:w="2126" w:type="dxa"/>
                              <w:vMerge w:val="restart"/>
                              <w:vAlign w:val="center"/>
                            </w:tcPr>
                            <w:p w14:paraId="5743C46A" w14:textId="77777777" w:rsidR="00F558D8" w:rsidRPr="007C4485" w:rsidRDefault="00F558D8" w:rsidP="00E45298">
                              <w:pPr>
                                <w:rPr>
                                  <w:i/>
                                  <w:sz w:val="18"/>
                                  <w:szCs w:val="20"/>
                                </w:rPr>
                              </w:pPr>
                              <m:oMath>
                                <m:r>
                                  <w:rPr>
                                    <w:rFonts w:ascii="Cambria Math" w:hAnsi="Cambria Math" w:cs="Cambria Math"/>
                                    <w:sz w:val="18"/>
                                    <w:szCs w:val="20"/>
                                  </w:rPr>
                                  <m:t>ln</m:t>
                                </m:r>
                                <m:f>
                                  <m:fPr>
                                    <m:ctrlPr>
                                      <w:rPr>
                                        <w:rFonts w:ascii="Cambria Math" w:hAnsi="Cambria Math" w:cs="Cambria Math"/>
                                        <w:sz w:val="18"/>
                                        <w:szCs w:val="20"/>
                                      </w:rPr>
                                    </m:ctrlPr>
                                  </m:fPr>
                                  <m:num>
                                    <m:r>
                                      <w:rPr>
                                        <w:rFonts w:ascii="TeX Gyre DejaVu Math" w:hAnsi="TeX Gyre DejaVu Math"/>
                                        <w:sz w:val="18"/>
                                        <w:szCs w:val="20"/>
                                      </w:rPr>
                                      <m:t>ϵ</m:t>
                                    </m:r>
                                    <m:ctrlPr>
                                      <w:rPr>
                                        <w:rFonts w:ascii="TeX Gyre DejaVu Math" w:hAnsi="TeX Gyre DejaVu Math"/>
                                        <w:i/>
                                        <w:sz w:val="18"/>
                                        <w:szCs w:val="20"/>
                                      </w:rPr>
                                    </m:ctrlPr>
                                  </m:num>
                                  <m:den>
                                    <m:r>
                                      <w:rPr>
                                        <w:rFonts w:ascii="TeX Gyre DejaVu Math" w:hAnsi="TeX Gyre DejaVu Math"/>
                                        <w:sz w:val="18"/>
                                        <w:szCs w:val="20"/>
                                      </w:rPr>
                                      <m:t>A</m:t>
                                    </m:r>
                                    <m:ctrlPr>
                                      <w:rPr>
                                        <w:rFonts w:ascii="TeX Gyre DejaVu Math" w:hAnsi="TeX Gyre DejaVu Math"/>
                                        <w:i/>
                                        <w:sz w:val="18"/>
                                        <w:szCs w:val="20"/>
                                      </w:rPr>
                                    </m:ctrlPr>
                                  </m:den>
                                </m:f>
                                <m:sSup>
                                  <m:sSupPr>
                                    <m:ctrlPr>
                                      <w:rPr>
                                        <w:rFonts w:ascii="TeX Gyre DejaVu Math" w:hAnsi="TeX Gyre DejaVu Math"/>
                                        <w:i/>
                                        <w:sz w:val="18"/>
                                        <w:szCs w:val="20"/>
                                      </w:rPr>
                                    </m:ctrlPr>
                                  </m:sSupPr>
                                  <m:e>
                                    <m:r>
                                      <w:rPr>
                                        <w:rFonts w:ascii="TeX Gyre DejaVu Math" w:hAnsi="TeX Gyre DejaVu Math"/>
                                        <w:sz w:val="18"/>
                                        <w:szCs w:val="20"/>
                                      </w:rPr>
                                      <m:t>P</m:t>
                                    </m:r>
                                  </m:e>
                                  <m:sup>
                                    <m:r>
                                      <w:rPr>
                                        <w:rFonts w:ascii="TeX Gyre DejaVu Math" w:hAnsi="TeX Gyre DejaVu Math"/>
                                        <w:sz w:val="18"/>
                                        <w:szCs w:val="20"/>
                                      </w:rPr>
                                      <m:t>-1</m:t>
                                    </m:r>
                                  </m:sup>
                                </m:sSup>
                              </m:oMath>
                              <w:r>
                                <w:rPr>
                                  <w:rFonts w:hint="eastAsia"/>
                                  <w:iCs/>
                                  <w:sz w:val="18"/>
                                  <w:szCs w:val="20"/>
                                </w:rPr>
                                <w:t>：</w:t>
                              </w:r>
                              <w:r w:rsidRPr="007C4485">
                                <w:rPr>
                                  <w:rFonts w:hint="eastAsia"/>
                                  <w:iCs/>
                                  <w:sz w:val="18"/>
                                  <w:szCs w:val="20"/>
                                </w:rPr>
                                <w:t>交差項全体</w:t>
                              </w:r>
                            </w:p>
                          </w:tc>
                          <w:tc>
                            <w:tcPr>
                              <w:tcW w:w="1228" w:type="dxa"/>
                              <w:tcBorders>
                                <w:bottom w:val="nil"/>
                              </w:tcBorders>
                              <w:vAlign w:val="center"/>
                            </w:tcPr>
                            <w:p w14:paraId="5DD2EE66" w14:textId="77777777" w:rsidR="00F558D8" w:rsidRDefault="00F558D8" w:rsidP="009E3CEF">
                              <w:pPr>
                                <w:jc w:val="right"/>
                              </w:pPr>
                              <w:r w:rsidRPr="005B3C06">
                                <w:t>0.1620</w:t>
                              </w:r>
                            </w:p>
                          </w:tc>
                          <w:tc>
                            <w:tcPr>
                              <w:tcW w:w="1229" w:type="dxa"/>
                              <w:tcBorders>
                                <w:bottom w:val="nil"/>
                              </w:tcBorders>
                              <w:vAlign w:val="center"/>
                            </w:tcPr>
                            <w:p w14:paraId="00109B5F" w14:textId="77777777" w:rsidR="00F558D8" w:rsidRDefault="00F558D8" w:rsidP="009E3CEF">
                              <w:pPr>
                                <w:jc w:val="right"/>
                              </w:pPr>
                            </w:p>
                          </w:tc>
                          <w:tc>
                            <w:tcPr>
                              <w:tcW w:w="1228" w:type="dxa"/>
                              <w:tcBorders>
                                <w:bottom w:val="nil"/>
                              </w:tcBorders>
                              <w:vAlign w:val="center"/>
                            </w:tcPr>
                            <w:p w14:paraId="18253699" w14:textId="77777777" w:rsidR="00F558D8" w:rsidRDefault="00F558D8" w:rsidP="009E3CEF">
                              <w:pPr>
                                <w:jc w:val="right"/>
                              </w:pPr>
                              <w:r w:rsidRPr="001A274F">
                                <w:t>0.2201</w:t>
                              </w:r>
                            </w:p>
                          </w:tc>
                          <w:tc>
                            <w:tcPr>
                              <w:tcW w:w="1229" w:type="dxa"/>
                              <w:tcBorders>
                                <w:bottom w:val="nil"/>
                              </w:tcBorders>
                              <w:vAlign w:val="center"/>
                            </w:tcPr>
                            <w:p w14:paraId="66AC5011" w14:textId="77777777" w:rsidR="00F558D8" w:rsidRDefault="00F558D8" w:rsidP="009E3CEF">
                              <w:pPr>
                                <w:jc w:val="right"/>
                              </w:pPr>
                            </w:p>
                          </w:tc>
                          <w:tc>
                            <w:tcPr>
                              <w:tcW w:w="1228" w:type="dxa"/>
                              <w:tcBorders>
                                <w:bottom w:val="nil"/>
                              </w:tcBorders>
                              <w:vAlign w:val="center"/>
                            </w:tcPr>
                            <w:p w14:paraId="7B88846B" w14:textId="77777777" w:rsidR="00F558D8" w:rsidRDefault="00F558D8" w:rsidP="009E3CEF">
                              <w:pPr>
                                <w:jc w:val="right"/>
                              </w:pPr>
                              <w:r w:rsidRPr="003953F5">
                                <w:t>0.1834</w:t>
                              </w:r>
                            </w:p>
                          </w:tc>
                          <w:tc>
                            <w:tcPr>
                              <w:tcW w:w="1229" w:type="dxa"/>
                              <w:tcBorders>
                                <w:bottom w:val="nil"/>
                              </w:tcBorders>
                              <w:vAlign w:val="center"/>
                            </w:tcPr>
                            <w:p w14:paraId="3F4CE83E" w14:textId="77777777" w:rsidR="00F558D8" w:rsidRDefault="00F558D8" w:rsidP="009E3CEF">
                              <w:pPr>
                                <w:jc w:val="right"/>
                              </w:pPr>
                            </w:p>
                          </w:tc>
                        </w:tr>
                        <w:tr w:rsidR="00F558D8" w14:paraId="51D14566" w14:textId="77777777" w:rsidTr="00F558D8">
                          <w:tc>
                            <w:tcPr>
                              <w:tcW w:w="279" w:type="dxa"/>
                              <w:vMerge/>
                              <w:vAlign w:val="center"/>
                            </w:tcPr>
                            <w:p w14:paraId="4FD72A0F" w14:textId="77777777" w:rsidR="00F558D8" w:rsidRDefault="00F558D8" w:rsidP="00E45298"/>
                          </w:tc>
                          <w:tc>
                            <w:tcPr>
                              <w:tcW w:w="2126" w:type="dxa"/>
                              <w:vMerge/>
                              <w:vAlign w:val="center"/>
                            </w:tcPr>
                            <w:p w14:paraId="0C75567F" w14:textId="77777777" w:rsidR="00F558D8" w:rsidRPr="007C4485" w:rsidRDefault="00F558D8" w:rsidP="00E45298">
                              <w:pPr>
                                <w:rPr>
                                  <w:sz w:val="18"/>
                                  <w:szCs w:val="20"/>
                                </w:rPr>
                              </w:pPr>
                            </w:p>
                          </w:tc>
                          <w:tc>
                            <w:tcPr>
                              <w:tcW w:w="1228" w:type="dxa"/>
                              <w:tcBorders>
                                <w:top w:val="nil"/>
                              </w:tcBorders>
                              <w:vAlign w:val="center"/>
                            </w:tcPr>
                            <w:p w14:paraId="0C83FFD6" w14:textId="77777777" w:rsidR="00F558D8" w:rsidRPr="00967375" w:rsidRDefault="00F558D8" w:rsidP="009E3CEF">
                              <w:pPr>
                                <w:jc w:val="right"/>
                                <w:rPr>
                                  <w:sz w:val="16"/>
                                  <w:szCs w:val="16"/>
                                </w:rPr>
                              </w:pPr>
                              <w:r>
                                <w:rPr>
                                  <w:rFonts w:hint="eastAsia"/>
                                  <w:sz w:val="16"/>
                                  <w:szCs w:val="16"/>
                                </w:rPr>
                                <w:t>(</w:t>
                              </w:r>
                              <w:r w:rsidRPr="00967375">
                                <w:rPr>
                                  <w:sz w:val="16"/>
                                  <w:szCs w:val="16"/>
                                </w:rPr>
                                <w:t>4.989</w:t>
                              </w:r>
                              <w:r w:rsidRPr="00967375">
                                <w:rPr>
                                  <w:rFonts w:hint="eastAsia"/>
                                  <w:sz w:val="16"/>
                                  <w:szCs w:val="16"/>
                                </w:rPr>
                                <w:t>4</w:t>
                              </w:r>
                              <w:r>
                                <w:rPr>
                                  <w:rFonts w:hint="eastAsia"/>
                                  <w:sz w:val="16"/>
                                  <w:szCs w:val="16"/>
                                </w:rPr>
                                <w:t>)</w:t>
                              </w:r>
                              <w:r w:rsidRPr="00967375">
                                <w:rPr>
                                  <w:rFonts w:hint="eastAsia"/>
                                  <w:sz w:val="16"/>
                                  <w:szCs w:val="16"/>
                                </w:rPr>
                                <w:t>***</w:t>
                              </w:r>
                            </w:p>
                          </w:tc>
                          <w:tc>
                            <w:tcPr>
                              <w:tcW w:w="1229" w:type="dxa"/>
                              <w:tcBorders>
                                <w:top w:val="nil"/>
                              </w:tcBorders>
                              <w:vAlign w:val="center"/>
                            </w:tcPr>
                            <w:p w14:paraId="3EFA62F9" w14:textId="77777777" w:rsidR="00F558D8" w:rsidRPr="00967375" w:rsidRDefault="00F558D8" w:rsidP="009E3CEF">
                              <w:pPr>
                                <w:jc w:val="right"/>
                                <w:rPr>
                                  <w:sz w:val="16"/>
                                  <w:szCs w:val="16"/>
                                </w:rPr>
                              </w:pPr>
                            </w:p>
                          </w:tc>
                          <w:tc>
                            <w:tcPr>
                              <w:tcW w:w="1228" w:type="dxa"/>
                              <w:tcBorders>
                                <w:top w:val="nil"/>
                              </w:tcBorders>
                              <w:vAlign w:val="center"/>
                            </w:tcPr>
                            <w:p w14:paraId="26B3C712" w14:textId="77777777" w:rsidR="00F558D8" w:rsidRPr="00967375" w:rsidRDefault="00F558D8" w:rsidP="009E3CEF">
                              <w:pPr>
                                <w:jc w:val="right"/>
                                <w:rPr>
                                  <w:sz w:val="16"/>
                                  <w:szCs w:val="16"/>
                                </w:rPr>
                              </w:pPr>
                              <w:r>
                                <w:rPr>
                                  <w:rFonts w:hint="eastAsia"/>
                                  <w:sz w:val="16"/>
                                  <w:szCs w:val="16"/>
                                </w:rPr>
                                <w:t>(</w:t>
                              </w:r>
                              <w:r w:rsidRPr="006C314E">
                                <w:rPr>
                                  <w:sz w:val="16"/>
                                  <w:szCs w:val="16"/>
                                </w:rPr>
                                <w:t>5.2833</w:t>
                              </w:r>
                              <w:r>
                                <w:rPr>
                                  <w:rFonts w:hint="eastAsia"/>
                                  <w:sz w:val="16"/>
                                  <w:szCs w:val="16"/>
                                </w:rPr>
                                <w:t>)***</w:t>
                              </w:r>
                            </w:p>
                          </w:tc>
                          <w:tc>
                            <w:tcPr>
                              <w:tcW w:w="1229" w:type="dxa"/>
                              <w:tcBorders>
                                <w:top w:val="nil"/>
                              </w:tcBorders>
                              <w:vAlign w:val="center"/>
                            </w:tcPr>
                            <w:p w14:paraId="59E8C47F" w14:textId="77777777" w:rsidR="00F558D8" w:rsidRPr="00967375" w:rsidRDefault="00F558D8" w:rsidP="009E3CEF">
                              <w:pPr>
                                <w:jc w:val="right"/>
                                <w:rPr>
                                  <w:sz w:val="16"/>
                                  <w:szCs w:val="16"/>
                                </w:rPr>
                              </w:pPr>
                            </w:p>
                          </w:tc>
                          <w:tc>
                            <w:tcPr>
                              <w:tcW w:w="1228" w:type="dxa"/>
                              <w:tcBorders>
                                <w:top w:val="nil"/>
                              </w:tcBorders>
                              <w:vAlign w:val="center"/>
                            </w:tcPr>
                            <w:p w14:paraId="51C71680" w14:textId="77777777" w:rsidR="00F558D8" w:rsidRPr="00967375" w:rsidRDefault="00F558D8" w:rsidP="009E3CEF">
                              <w:pPr>
                                <w:jc w:val="right"/>
                                <w:rPr>
                                  <w:sz w:val="16"/>
                                  <w:szCs w:val="16"/>
                                </w:rPr>
                              </w:pPr>
                              <w:r>
                                <w:rPr>
                                  <w:rFonts w:hint="eastAsia"/>
                                  <w:sz w:val="16"/>
                                  <w:szCs w:val="16"/>
                                </w:rPr>
                                <w:t>(</w:t>
                              </w:r>
                              <w:r w:rsidRPr="0036443B">
                                <w:rPr>
                                  <w:sz w:val="16"/>
                                  <w:szCs w:val="16"/>
                                </w:rPr>
                                <w:t>5.442</w:t>
                              </w:r>
                              <w:r>
                                <w:rPr>
                                  <w:rFonts w:hint="eastAsia"/>
                                  <w:sz w:val="16"/>
                                  <w:szCs w:val="16"/>
                                </w:rPr>
                                <w:t>1)***</w:t>
                              </w:r>
                            </w:p>
                          </w:tc>
                          <w:tc>
                            <w:tcPr>
                              <w:tcW w:w="1229" w:type="dxa"/>
                              <w:tcBorders>
                                <w:top w:val="nil"/>
                              </w:tcBorders>
                              <w:vAlign w:val="center"/>
                            </w:tcPr>
                            <w:p w14:paraId="5DB70896" w14:textId="77777777" w:rsidR="00F558D8" w:rsidRPr="00967375" w:rsidRDefault="00F558D8" w:rsidP="009E3CEF">
                              <w:pPr>
                                <w:jc w:val="right"/>
                                <w:rPr>
                                  <w:sz w:val="16"/>
                                  <w:szCs w:val="16"/>
                                </w:rPr>
                              </w:pPr>
                            </w:p>
                          </w:tc>
                        </w:tr>
                        <w:tr w:rsidR="00F558D8" w14:paraId="12BD3456" w14:textId="77777777" w:rsidTr="00F558D8">
                          <w:tc>
                            <w:tcPr>
                              <w:tcW w:w="279" w:type="dxa"/>
                              <w:vMerge/>
                              <w:vAlign w:val="center"/>
                            </w:tcPr>
                            <w:p w14:paraId="64602AE7" w14:textId="77777777" w:rsidR="00F558D8" w:rsidRDefault="00F558D8" w:rsidP="00E45298"/>
                          </w:tc>
                          <w:tc>
                            <w:tcPr>
                              <w:tcW w:w="2126" w:type="dxa"/>
                              <w:vMerge w:val="restart"/>
                              <w:vAlign w:val="center"/>
                            </w:tcPr>
                            <w:p w14:paraId="585AB962" w14:textId="77777777" w:rsidR="00F558D8" w:rsidRDefault="00F558D8" w:rsidP="00E45298">
                              <w:pPr>
                                <w:rPr>
                                  <w:iCs/>
                                  <w:sz w:val="18"/>
                                  <w:szCs w:val="20"/>
                                </w:rPr>
                              </w:pPr>
                              <m:oMath>
                                <m:r>
                                  <w:rPr>
                                    <w:rFonts w:ascii="Cambria Math" w:hAnsi="Cambria Math" w:cs="Cambria Math"/>
                                    <w:sz w:val="18"/>
                                    <w:szCs w:val="20"/>
                                  </w:rPr>
                                  <m:t>ln</m:t>
                                </m:r>
                                <m:f>
                                  <m:fPr>
                                    <m:ctrlPr>
                                      <w:rPr>
                                        <w:rFonts w:ascii="Cambria Math" w:hAnsi="Cambria Math" w:cs="Cambria Math"/>
                                        <w:sz w:val="18"/>
                                        <w:szCs w:val="20"/>
                                      </w:rPr>
                                    </m:ctrlPr>
                                  </m:fPr>
                                  <m:num>
                                    <m:r>
                                      <w:rPr>
                                        <w:rFonts w:ascii="TeX Gyre DejaVu Math" w:hAnsi="TeX Gyre DejaVu Math"/>
                                        <w:sz w:val="18"/>
                                        <w:szCs w:val="20"/>
                                      </w:rPr>
                                      <m:t>ϵ</m:t>
                                    </m:r>
                                    <m:ctrlPr>
                                      <w:rPr>
                                        <w:rFonts w:ascii="TeX Gyre DejaVu Math" w:hAnsi="TeX Gyre DejaVu Math"/>
                                        <w:i/>
                                        <w:sz w:val="18"/>
                                        <w:szCs w:val="20"/>
                                      </w:rPr>
                                    </m:ctrlPr>
                                  </m:num>
                                  <m:den>
                                    <m:r>
                                      <w:rPr>
                                        <w:rFonts w:ascii="TeX Gyre DejaVu Math" w:hAnsi="TeX Gyre DejaVu Math"/>
                                        <w:sz w:val="18"/>
                                        <w:szCs w:val="20"/>
                                      </w:rPr>
                                      <m:t>A</m:t>
                                    </m:r>
                                    <m:ctrlPr>
                                      <w:rPr>
                                        <w:rFonts w:ascii="TeX Gyre DejaVu Math" w:hAnsi="TeX Gyre DejaVu Math"/>
                                        <w:i/>
                                        <w:sz w:val="18"/>
                                        <w:szCs w:val="20"/>
                                      </w:rPr>
                                    </m:ctrlPr>
                                  </m:den>
                                </m:f>
                              </m:oMath>
                              <w:r>
                                <w:rPr>
                                  <w:rFonts w:hint="eastAsia"/>
                                  <w:iCs/>
                                  <w:sz w:val="18"/>
                                  <w:szCs w:val="20"/>
                                </w:rPr>
                                <w:t>：資本飽和係数</w:t>
                              </w:r>
                            </w:p>
                            <w:p w14:paraId="2B86B9CC" w14:textId="77777777" w:rsidR="00F558D8" w:rsidRPr="007C4485" w:rsidRDefault="00F558D8" w:rsidP="00E45298">
                              <w:pPr>
                                <w:rPr>
                                  <w:sz w:val="18"/>
                                  <w:szCs w:val="20"/>
                                </w:rPr>
                              </w:pPr>
                              <w:r>
                                <w:rPr>
                                  <w:rFonts w:hint="eastAsia"/>
                                  <w:iCs/>
                                  <w:sz w:val="18"/>
                                  <w:szCs w:val="20"/>
                                </w:rPr>
                                <w:t>及び全要素生産性</w:t>
                              </w:r>
                            </w:p>
                          </w:tc>
                          <w:tc>
                            <w:tcPr>
                              <w:tcW w:w="1228" w:type="dxa"/>
                              <w:tcBorders>
                                <w:bottom w:val="nil"/>
                              </w:tcBorders>
                              <w:vAlign w:val="center"/>
                            </w:tcPr>
                            <w:p w14:paraId="6A928EBD" w14:textId="77777777" w:rsidR="00F558D8" w:rsidRDefault="00F558D8" w:rsidP="009E3CEF">
                              <w:pPr>
                                <w:jc w:val="right"/>
                              </w:pPr>
                            </w:p>
                          </w:tc>
                          <w:tc>
                            <w:tcPr>
                              <w:tcW w:w="1229" w:type="dxa"/>
                              <w:tcBorders>
                                <w:bottom w:val="nil"/>
                              </w:tcBorders>
                              <w:vAlign w:val="center"/>
                            </w:tcPr>
                            <w:p w14:paraId="137ADB61" w14:textId="77777777" w:rsidR="00F558D8" w:rsidRDefault="00F558D8" w:rsidP="009E3CEF">
                              <w:pPr>
                                <w:jc w:val="right"/>
                              </w:pPr>
                              <w:r w:rsidRPr="00C56BE8">
                                <w:t>0.5804</w:t>
                              </w:r>
                            </w:p>
                          </w:tc>
                          <w:tc>
                            <w:tcPr>
                              <w:tcW w:w="1228" w:type="dxa"/>
                              <w:tcBorders>
                                <w:bottom w:val="nil"/>
                              </w:tcBorders>
                              <w:vAlign w:val="center"/>
                            </w:tcPr>
                            <w:p w14:paraId="6B3ECF3C" w14:textId="77777777" w:rsidR="00F558D8" w:rsidRDefault="00F558D8" w:rsidP="009E3CEF">
                              <w:pPr>
                                <w:jc w:val="right"/>
                              </w:pPr>
                            </w:p>
                          </w:tc>
                          <w:tc>
                            <w:tcPr>
                              <w:tcW w:w="1229" w:type="dxa"/>
                              <w:tcBorders>
                                <w:bottom w:val="nil"/>
                              </w:tcBorders>
                              <w:vAlign w:val="center"/>
                            </w:tcPr>
                            <w:p w14:paraId="63A11712" w14:textId="77777777" w:rsidR="00F558D8" w:rsidRDefault="00F558D8" w:rsidP="009E3CEF">
                              <w:pPr>
                                <w:jc w:val="right"/>
                              </w:pPr>
                              <w:r w:rsidRPr="00F036FB">
                                <w:t>0.1215</w:t>
                              </w:r>
                            </w:p>
                          </w:tc>
                          <w:tc>
                            <w:tcPr>
                              <w:tcW w:w="1228" w:type="dxa"/>
                              <w:tcBorders>
                                <w:bottom w:val="nil"/>
                              </w:tcBorders>
                              <w:vAlign w:val="center"/>
                            </w:tcPr>
                            <w:p w14:paraId="35FF0B7F" w14:textId="77777777" w:rsidR="00F558D8" w:rsidRDefault="00F558D8" w:rsidP="009E3CEF">
                              <w:pPr>
                                <w:jc w:val="right"/>
                              </w:pPr>
                            </w:p>
                          </w:tc>
                          <w:tc>
                            <w:tcPr>
                              <w:tcW w:w="1229" w:type="dxa"/>
                              <w:tcBorders>
                                <w:bottom w:val="nil"/>
                              </w:tcBorders>
                              <w:vAlign w:val="center"/>
                            </w:tcPr>
                            <w:p w14:paraId="1468C794" w14:textId="77777777" w:rsidR="00F558D8" w:rsidRDefault="00F558D8" w:rsidP="009E3CEF">
                              <w:pPr>
                                <w:jc w:val="right"/>
                              </w:pPr>
                              <w:r w:rsidRPr="00EE4D2D">
                                <w:t>0.3627</w:t>
                              </w:r>
                            </w:p>
                          </w:tc>
                        </w:tr>
                        <w:tr w:rsidR="00F558D8" w14:paraId="5C6A4F1D" w14:textId="77777777" w:rsidTr="00F558D8">
                          <w:tc>
                            <w:tcPr>
                              <w:tcW w:w="279" w:type="dxa"/>
                              <w:vMerge/>
                              <w:vAlign w:val="center"/>
                            </w:tcPr>
                            <w:p w14:paraId="7F8D8A39" w14:textId="77777777" w:rsidR="00F558D8" w:rsidRDefault="00F558D8" w:rsidP="00E45298"/>
                          </w:tc>
                          <w:tc>
                            <w:tcPr>
                              <w:tcW w:w="2126" w:type="dxa"/>
                              <w:vMerge/>
                              <w:vAlign w:val="center"/>
                            </w:tcPr>
                            <w:p w14:paraId="73FCBBBE" w14:textId="77777777" w:rsidR="00F558D8" w:rsidRPr="007C4485" w:rsidRDefault="00F558D8" w:rsidP="00E45298">
                              <w:pPr>
                                <w:rPr>
                                  <w:sz w:val="18"/>
                                  <w:szCs w:val="20"/>
                                </w:rPr>
                              </w:pPr>
                            </w:p>
                          </w:tc>
                          <w:tc>
                            <w:tcPr>
                              <w:tcW w:w="1228" w:type="dxa"/>
                              <w:tcBorders>
                                <w:top w:val="nil"/>
                              </w:tcBorders>
                              <w:vAlign w:val="center"/>
                            </w:tcPr>
                            <w:p w14:paraId="41BB5EC9" w14:textId="77777777" w:rsidR="00F558D8" w:rsidRPr="00967375" w:rsidRDefault="00F558D8" w:rsidP="009E3CEF">
                              <w:pPr>
                                <w:jc w:val="right"/>
                                <w:rPr>
                                  <w:sz w:val="16"/>
                                  <w:szCs w:val="16"/>
                                </w:rPr>
                              </w:pPr>
                            </w:p>
                          </w:tc>
                          <w:tc>
                            <w:tcPr>
                              <w:tcW w:w="1229" w:type="dxa"/>
                              <w:tcBorders>
                                <w:top w:val="nil"/>
                              </w:tcBorders>
                              <w:vAlign w:val="center"/>
                            </w:tcPr>
                            <w:p w14:paraId="4C301B1D" w14:textId="77777777" w:rsidR="00F558D8" w:rsidRPr="00967375" w:rsidRDefault="00F558D8" w:rsidP="00843208">
                              <w:pPr>
                                <w:wordWrap w:val="0"/>
                                <w:jc w:val="right"/>
                                <w:rPr>
                                  <w:sz w:val="16"/>
                                  <w:szCs w:val="16"/>
                                </w:rPr>
                              </w:pPr>
                              <w:r>
                                <w:rPr>
                                  <w:rFonts w:hint="eastAsia"/>
                                  <w:sz w:val="16"/>
                                  <w:szCs w:val="16"/>
                                </w:rPr>
                                <w:t>(</w:t>
                              </w:r>
                              <w:r w:rsidRPr="001D6082">
                                <w:rPr>
                                  <w:sz w:val="16"/>
                                  <w:szCs w:val="16"/>
                                </w:rPr>
                                <w:t>2.0178</w:t>
                              </w:r>
                              <w:r>
                                <w:rPr>
                                  <w:rFonts w:hint="eastAsia"/>
                                  <w:sz w:val="16"/>
                                  <w:szCs w:val="16"/>
                                </w:rPr>
                                <w:t xml:space="preserve">)** </w:t>
                              </w:r>
                            </w:p>
                          </w:tc>
                          <w:tc>
                            <w:tcPr>
                              <w:tcW w:w="1228" w:type="dxa"/>
                              <w:tcBorders>
                                <w:top w:val="nil"/>
                              </w:tcBorders>
                              <w:vAlign w:val="center"/>
                            </w:tcPr>
                            <w:p w14:paraId="6C8CF60F" w14:textId="77777777" w:rsidR="00F558D8" w:rsidRPr="00967375" w:rsidRDefault="00F558D8" w:rsidP="009E3CEF">
                              <w:pPr>
                                <w:jc w:val="right"/>
                                <w:rPr>
                                  <w:sz w:val="16"/>
                                  <w:szCs w:val="16"/>
                                </w:rPr>
                              </w:pPr>
                            </w:p>
                          </w:tc>
                          <w:tc>
                            <w:tcPr>
                              <w:tcW w:w="1229" w:type="dxa"/>
                              <w:tcBorders>
                                <w:top w:val="nil"/>
                              </w:tcBorders>
                              <w:vAlign w:val="center"/>
                            </w:tcPr>
                            <w:p w14:paraId="76C88512" w14:textId="77777777" w:rsidR="00F558D8" w:rsidRPr="00967375" w:rsidRDefault="00F558D8" w:rsidP="004E7CCB">
                              <w:pPr>
                                <w:wordWrap w:val="0"/>
                                <w:jc w:val="right"/>
                                <w:rPr>
                                  <w:sz w:val="16"/>
                                  <w:szCs w:val="16"/>
                                </w:rPr>
                              </w:pPr>
                              <w:r>
                                <w:rPr>
                                  <w:rFonts w:hint="eastAsia"/>
                                  <w:sz w:val="16"/>
                                  <w:szCs w:val="16"/>
                                </w:rPr>
                                <w:t>(</w:t>
                              </w:r>
                              <w:r w:rsidRPr="004E7CCB">
                                <w:rPr>
                                  <w:sz w:val="16"/>
                                  <w:szCs w:val="16"/>
                                </w:rPr>
                                <w:t>0.354</w:t>
                              </w:r>
                              <w:r>
                                <w:rPr>
                                  <w:rFonts w:hint="eastAsia"/>
                                  <w:sz w:val="16"/>
                                  <w:szCs w:val="16"/>
                                </w:rPr>
                                <w:t xml:space="preserve">7)   </w:t>
                              </w:r>
                            </w:p>
                          </w:tc>
                          <w:tc>
                            <w:tcPr>
                              <w:tcW w:w="1228" w:type="dxa"/>
                              <w:tcBorders>
                                <w:top w:val="nil"/>
                              </w:tcBorders>
                              <w:vAlign w:val="center"/>
                            </w:tcPr>
                            <w:p w14:paraId="05A60BD6" w14:textId="77777777" w:rsidR="00F558D8" w:rsidRPr="00967375" w:rsidRDefault="00F558D8" w:rsidP="009E3CEF">
                              <w:pPr>
                                <w:jc w:val="right"/>
                                <w:rPr>
                                  <w:sz w:val="16"/>
                                  <w:szCs w:val="16"/>
                                </w:rPr>
                              </w:pPr>
                            </w:p>
                          </w:tc>
                          <w:tc>
                            <w:tcPr>
                              <w:tcW w:w="1229" w:type="dxa"/>
                              <w:tcBorders>
                                <w:top w:val="nil"/>
                              </w:tcBorders>
                              <w:vAlign w:val="center"/>
                            </w:tcPr>
                            <w:p w14:paraId="4E20D3CD" w14:textId="77777777" w:rsidR="00F558D8" w:rsidRPr="00967375" w:rsidRDefault="00F558D8" w:rsidP="002816BC">
                              <w:pPr>
                                <w:wordWrap w:val="0"/>
                                <w:jc w:val="right"/>
                                <w:rPr>
                                  <w:sz w:val="16"/>
                                  <w:szCs w:val="16"/>
                                </w:rPr>
                              </w:pPr>
                              <w:r>
                                <w:rPr>
                                  <w:rFonts w:hint="eastAsia"/>
                                  <w:sz w:val="16"/>
                                  <w:szCs w:val="16"/>
                                </w:rPr>
                                <w:t>(</w:t>
                              </w:r>
                              <w:r w:rsidRPr="002816BC">
                                <w:rPr>
                                  <w:sz w:val="16"/>
                                  <w:szCs w:val="16"/>
                                </w:rPr>
                                <w:t>1.2916</w:t>
                              </w:r>
                              <w:r>
                                <w:rPr>
                                  <w:rFonts w:hint="eastAsia"/>
                                  <w:sz w:val="16"/>
                                  <w:szCs w:val="16"/>
                                </w:rPr>
                                <w:t xml:space="preserve">)   </w:t>
                              </w:r>
                            </w:p>
                          </w:tc>
                        </w:tr>
                        <w:tr w:rsidR="00F558D8" w14:paraId="5DDAF9CB" w14:textId="77777777" w:rsidTr="00F558D8">
                          <w:tc>
                            <w:tcPr>
                              <w:tcW w:w="279" w:type="dxa"/>
                              <w:vMerge/>
                              <w:vAlign w:val="center"/>
                            </w:tcPr>
                            <w:p w14:paraId="7569FE19" w14:textId="77777777" w:rsidR="00F558D8" w:rsidRDefault="00F558D8" w:rsidP="004B5087"/>
                          </w:tc>
                          <w:tc>
                            <w:tcPr>
                              <w:tcW w:w="2126" w:type="dxa"/>
                              <w:vMerge w:val="restart"/>
                              <w:vAlign w:val="center"/>
                            </w:tcPr>
                            <w:p w14:paraId="7E45FADE" w14:textId="77777777" w:rsidR="00F558D8" w:rsidRDefault="00F558D8" w:rsidP="004B5087">
                              <w:pPr>
                                <w:rPr>
                                  <w:iCs/>
                                  <w:sz w:val="18"/>
                                  <w:szCs w:val="20"/>
                                </w:rPr>
                              </w:pPr>
                              <m:oMath>
                                <m:r>
                                  <w:rPr>
                                    <w:rFonts w:ascii="Cambria Math" w:hAnsi="Cambria Math" w:cs="Cambria Math"/>
                                    <w:sz w:val="18"/>
                                    <w:szCs w:val="20"/>
                                  </w:rPr>
                                  <m:t>ln</m:t>
                                </m:r>
                                <m:sSup>
                                  <m:sSupPr>
                                    <m:ctrlPr>
                                      <w:rPr>
                                        <w:rFonts w:ascii="TeX Gyre DejaVu Math" w:hAnsi="TeX Gyre DejaVu Math"/>
                                        <w:i/>
                                        <w:sz w:val="18"/>
                                        <w:szCs w:val="20"/>
                                      </w:rPr>
                                    </m:ctrlPr>
                                  </m:sSupPr>
                                  <m:e>
                                    <m:r>
                                      <w:rPr>
                                        <w:rFonts w:ascii="TeX Gyre DejaVu Math" w:hAnsi="TeX Gyre DejaVu Math"/>
                                        <w:sz w:val="18"/>
                                        <w:szCs w:val="20"/>
                                      </w:rPr>
                                      <m:t>P</m:t>
                                    </m:r>
                                  </m:e>
                                  <m:sup>
                                    <m:r>
                                      <w:rPr>
                                        <w:rFonts w:ascii="TeX Gyre DejaVu Math" w:hAnsi="TeX Gyre DejaVu Math"/>
                                        <w:sz w:val="18"/>
                                        <w:szCs w:val="20"/>
                                      </w:rPr>
                                      <m:t>-1</m:t>
                                    </m:r>
                                  </m:sup>
                                </m:sSup>
                              </m:oMath>
                              <w:r>
                                <w:rPr>
                                  <w:rFonts w:hint="eastAsia"/>
                                  <w:iCs/>
                                  <w:sz w:val="18"/>
                                  <w:szCs w:val="20"/>
                                </w:rPr>
                                <w:t>：実効資産</w:t>
                              </w:r>
                            </w:p>
                            <w:p w14:paraId="5DB6052B" w14:textId="77777777" w:rsidR="00F558D8" w:rsidRPr="007C4485" w:rsidRDefault="00F558D8" w:rsidP="004B5087">
                              <w:pPr>
                                <w:rPr>
                                  <w:sz w:val="18"/>
                                  <w:szCs w:val="20"/>
                                </w:rPr>
                              </w:pPr>
                              <w:r>
                                <w:rPr>
                                  <w:rFonts w:hint="eastAsia"/>
                                  <w:iCs/>
                                  <w:sz w:val="18"/>
                                  <w:szCs w:val="20"/>
                                </w:rPr>
                                <w:t>ポテンシャルの逆数</w:t>
                              </w:r>
                            </w:p>
                          </w:tc>
                          <w:tc>
                            <w:tcPr>
                              <w:tcW w:w="1228" w:type="dxa"/>
                              <w:tcBorders>
                                <w:bottom w:val="nil"/>
                              </w:tcBorders>
                              <w:vAlign w:val="center"/>
                            </w:tcPr>
                            <w:p w14:paraId="2AF11977" w14:textId="77777777" w:rsidR="00F558D8" w:rsidRDefault="00F558D8" w:rsidP="009E3CEF">
                              <w:pPr>
                                <w:jc w:val="right"/>
                              </w:pPr>
                            </w:p>
                          </w:tc>
                          <w:tc>
                            <w:tcPr>
                              <w:tcW w:w="1229" w:type="dxa"/>
                              <w:tcBorders>
                                <w:bottom w:val="nil"/>
                              </w:tcBorders>
                              <w:vAlign w:val="center"/>
                            </w:tcPr>
                            <w:p w14:paraId="7E6AB1B5" w14:textId="77777777" w:rsidR="00F558D8" w:rsidRDefault="00F558D8" w:rsidP="009E3CEF">
                              <w:pPr>
                                <w:jc w:val="right"/>
                              </w:pPr>
                              <w:r w:rsidRPr="00C56BE8">
                                <w:t>0.1159</w:t>
                              </w:r>
                            </w:p>
                          </w:tc>
                          <w:tc>
                            <w:tcPr>
                              <w:tcW w:w="1228" w:type="dxa"/>
                              <w:tcBorders>
                                <w:bottom w:val="nil"/>
                              </w:tcBorders>
                              <w:vAlign w:val="center"/>
                            </w:tcPr>
                            <w:p w14:paraId="5E3077E5" w14:textId="77777777" w:rsidR="00F558D8" w:rsidRDefault="00F558D8" w:rsidP="009E3CEF">
                              <w:pPr>
                                <w:jc w:val="right"/>
                              </w:pPr>
                            </w:p>
                          </w:tc>
                          <w:tc>
                            <w:tcPr>
                              <w:tcW w:w="1229" w:type="dxa"/>
                              <w:tcBorders>
                                <w:bottom w:val="nil"/>
                              </w:tcBorders>
                              <w:vAlign w:val="center"/>
                            </w:tcPr>
                            <w:p w14:paraId="047471E0" w14:textId="77777777" w:rsidR="00F558D8" w:rsidRDefault="00F558D8" w:rsidP="009E3CEF">
                              <w:pPr>
                                <w:jc w:val="right"/>
                              </w:pPr>
                              <w:r w:rsidRPr="00F036FB">
                                <w:t>0.234</w:t>
                              </w:r>
                              <w:r>
                                <w:rPr>
                                  <w:rFonts w:hint="eastAsia"/>
                                </w:rPr>
                                <w:t>7</w:t>
                              </w:r>
                            </w:p>
                          </w:tc>
                          <w:tc>
                            <w:tcPr>
                              <w:tcW w:w="1228" w:type="dxa"/>
                              <w:tcBorders>
                                <w:bottom w:val="nil"/>
                              </w:tcBorders>
                              <w:vAlign w:val="center"/>
                            </w:tcPr>
                            <w:p w14:paraId="02413E26" w14:textId="77777777" w:rsidR="00F558D8" w:rsidRDefault="00F558D8" w:rsidP="009E3CEF">
                              <w:pPr>
                                <w:jc w:val="right"/>
                              </w:pPr>
                            </w:p>
                          </w:tc>
                          <w:tc>
                            <w:tcPr>
                              <w:tcW w:w="1229" w:type="dxa"/>
                              <w:tcBorders>
                                <w:bottom w:val="nil"/>
                              </w:tcBorders>
                              <w:vAlign w:val="center"/>
                            </w:tcPr>
                            <w:p w14:paraId="1BF9EBE2" w14:textId="77777777" w:rsidR="00F558D8" w:rsidRDefault="00F558D8" w:rsidP="009E3CEF">
                              <w:pPr>
                                <w:jc w:val="right"/>
                              </w:pPr>
                              <w:r w:rsidRPr="0052130D">
                                <w:t>0.1616</w:t>
                              </w:r>
                            </w:p>
                          </w:tc>
                        </w:tr>
                        <w:tr w:rsidR="00F558D8" w14:paraId="2C3C7F5A" w14:textId="77777777" w:rsidTr="00F558D8">
                          <w:tc>
                            <w:tcPr>
                              <w:tcW w:w="279" w:type="dxa"/>
                              <w:vMerge/>
                              <w:vAlign w:val="center"/>
                            </w:tcPr>
                            <w:p w14:paraId="34ADD689" w14:textId="77777777" w:rsidR="00F558D8" w:rsidRDefault="00F558D8" w:rsidP="004B5087"/>
                          </w:tc>
                          <w:tc>
                            <w:tcPr>
                              <w:tcW w:w="2126" w:type="dxa"/>
                              <w:vMerge/>
                              <w:vAlign w:val="center"/>
                            </w:tcPr>
                            <w:p w14:paraId="0C0C0DEE" w14:textId="77777777" w:rsidR="00F558D8" w:rsidRPr="007C4485" w:rsidRDefault="00F558D8" w:rsidP="004B5087">
                              <w:pPr>
                                <w:rPr>
                                  <w:sz w:val="18"/>
                                  <w:szCs w:val="20"/>
                                </w:rPr>
                              </w:pPr>
                            </w:p>
                          </w:tc>
                          <w:tc>
                            <w:tcPr>
                              <w:tcW w:w="1228" w:type="dxa"/>
                              <w:tcBorders>
                                <w:top w:val="nil"/>
                              </w:tcBorders>
                              <w:vAlign w:val="center"/>
                            </w:tcPr>
                            <w:p w14:paraId="457F13DD" w14:textId="77777777" w:rsidR="00F558D8" w:rsidRPr="005476B7" w:rsidRDefault="00F558D8" w:rsidP="009E3CEF">
                              <w:pPr>
                                <w:jc w:val="right"/>
                                <w:rPr>
                                  <w:sz w:val="16"/>
                                  <w:szCs w:val="16"/>
                                </w:rPr>
                              </w:pPr>
                            </w:p>
                          </w:tc>
                          <w:tc>
                            <w:tcPr>
                              <w:tcW w:w="1229" w:type="dxa"/>
                              <w:tcBorders>
                                <w:top w:val="nil"/>
                              </w:tcBorders>
                              <w:vAlign w:val="center"/>
                            </w:tcPr>
                            <w:p w14:paraId="3729EC2A" w14:textId="77777777" w:rsidR="00F558D8" w:rsidRPr="005476B7" w:rsidRDefault="00F558D8" w:rsidP="00843208">
                              <w:pPr>
                                <w:wordWrap w:val="0"/>
                                <w:jc w:val="right"/>
                                <w:rPr>
                                  <w:sz w:val="16"/>
                                  <w:szCs w:val="16"/>
                                </w:rPr>
                              </w:pPr>
                              <w:r>
                                <w:rPr>
                                  <w:rFonts w:hint="eastAsia"/>
                                  <w:sz w:val="16"/>
                                  <w:szCs w:val="16"/>
                                </w:rPr>
                                <w:t>(</w:t>
                              </w:r>
                              <w:r w:rsidRPr="00E37A10">
                                <w:rPr>
                                  <w:sz w:val="16"/>
                                  <w:szCs w:val="16"/>
                                </w:rPr>
                                <w:t>2.5711</w:t>
                              </w:r>
                              <w:r>
                                <w:rPr>
                                  <w:rFonts w:hint="eastAsia"/>
                                  <w:sz w:val="16"/>
                                  <w:szCs w:val="16"/>
                                </w:rPr>
                                <w:t xml:space="preserve">)** </w:t>
                              </w:r>
                            </w:p>
                          </w:tc>
                          <w:tc>
                            <w:tcPr>
                              <w:tcW w:w="1228" w:type="dxa"/>
                              <w:tcBorders>
                                <w:top w:val="nil"/>
                              </w:tcBorders>
                              <w:vAlign w:val="center"/>
                            </w:tcPr>
                            <w:p w14:paraId="5E55C9CB" w14:textId="77777777" w:rsidR="00F558D8" w:rsidRPr="005476B7" w:rsidRDefault="00F558D8" w:rsidP="009E3CEF">
                              <w:pPr>
                                <w:jc w:val="right"/>
                                <w:rPr>
                                  <w:sz w:val="16"/>
                                  <w:szCs w:val="16"/>
                                </w:rPr>
                              </w:pPr>
                            </w:p>
                          </w:tc>
                          <w:tc>
                            <w:tcPr>
                              <w:tcW w:w="1229" w:type="dxa"/>
                              <w:tcBorders>
                                <w:top w:val="nil"/>
                              </w:tcBorders>
                              <w:vAlign w:val="center"/>
                            </w:tcPr>
                            <w:p w14:paraId="1C2B55FA" w14:textId="77777777" w:rsidR="00F558D8" w:rsidRPr="005476B7" w:rsidRDefault="00F558D8" w:rsidP="009E3CEF">
                              <w:pPr>
                                <w:jc w:val="right"/>
                                <w:rPr>
                                  <w:sz w:val="16"/>
                                  <w:szCs w:val="16"/>
                                </w:rPr>
                              </w:pPr>
                              <w:r>
                                <w:rPr>
                                  <w:rFonts w:hint="eastAsia"/>
                                  <w:sz w:val="16"/>
                                  <w:szCs w:val="16"/>
                                </w:rPr>
                                <w:t>(</w:t>
                              </w:r>
                              <w:r w:rsidRPr="00843208">
                                <w:rPr>
                                  <w:sz w:val="16"/>
                                  <w:szCs w:val="16"/>
                                </w:rPr>
                                <w:t>3.5853</w:t>
                              </w:r>
                              <w:r>
                                <w:rPr>
                                  <w:rFonts w:hint="eastAsia"/>
                                  <w:sz w:val="16"/>
                                  <w:szCs w:val="16"/>
                                </w:rPr>
                                <w:t>)***</w:t>
                              </w:r>
                            </w:p>
                          </w:tc>
                          <w:tc>
                            <w:tcPr>
                              <w:tcW w:w="1228" w:type="dxa"/>
                              <w:tcBorders>
                                <w:top w:val="nil"/>
                              </w:tcBorders>
                              <w:vAlign w:val="center"/>
                            </w:tcPr>
                            <w:p w14:paraId="458E1A82" w14:textId="77777777" w:rsidR="00F558D8" w:rsidRPr="005476B7" w:rsidRDefault="00F558D8" w:rsidP="009E3CEF">
                              <w:pPr>
                                <w:jc w:val="right"/>
                                <w:rPr>
                                  <w:sz w:val="16"/>
                                  <w:szCs w:val="16"/>
                                </w:rPr>
                              </w:pPr>
                            </w:p>
                          </w:tc>
                          <w:tc>
                            <w:tcPr>
                              <w:tcW w:w="1229" w:type="dxa"/>
                              <w:tcBorders>
                                <w:top w:val="nil"/>
                              </w:tcBorders>
                              <w:vAlign w:val="center"/>
                            </w:tcPr>
                            <w:p w14:paraId="779BBA06" w14:textId="77777777" w:rsidR="00F558D8" w:rsidRPr="005476B7" w:rsidRDefault="00F558D8" w:rsidP="009E3CEF">
                              <w:pPr>
                                <w:jc w:val="right"/>
                                <w:rPr>
                                  <w:sz w:val="16"/>
                                  <w:szCs w:val="16"/>
                                </w:rPr>
                              </w:pPr>
                              <w:r>
                                <w:rPr>
                                  <w:rFonts w:hint="eastAsia"/>
                                  <w:sz w:val="16"/>
                                  <w:szCs w:val="16"/>
                                </w:rPr>
                                <w:t>(</w:t>
                              </w:r>
                              <w:r w:rsidRPr="00AE768D">
                                <w:rPr>
                                  <w:sz w:val="16"/>
                                  <w:szCs w:val="16"/>
                                </w:rPr>
                                <w:t>3.3749</w:t>
                              </w:r>
                              <w:r>
                                <w:rPr>
                                  <w:rFonts w:hint="eastAsia"/>
                                  <w:sz w:val="16"/>
                                  <w:szCs w:val="16"/>
                                </w:rPr>
                                <w:t>)***</w:t>
                              </w:r>
                            </w:p>
                          </w:tc>
                        </w:tr>
                        <w:tr w:rsidR="00F558D8" w14:paraId="7A73036F" w14:textId="77777777" w:rsidTr="00F558D8">
                          <w:tc>
                            <w:tcPr>
                              <w:tcW w:w="279" w:type="dxa"/>
                              <w:vMerge/>
                              <w:vAlign w:val="center"/>
                            </w:tcPr>
                            <w:p w14:paraId="27EE6D3F" w14:textId="77777777" w:rsidR="00F558D8" w:rsidRDefault="00F558D8" w:rsidP="004B5087"/>
                          </w:tc>
                          <w:tc>
                            <w:tcPr>
                              <w:tcW w:w="2126" w:type="dxa"/>
                              <w:vMerge w:val="restart"/>
                              <w:vAlign w:val="center"/>
                            </w:tcPr>
                            <w:p w14:paraId="00E1E3A8" w14:textId="77777777" w:rsidR="00F558D8" w:rsidRPr="00FC4F4C" w:rsidRDefault="00F558D8" w:rsidP="004B5087">
                              <w:pPr>
                                <w:rPr>
                                  <w:i/>
                                  <w:sz w:val="18"/>
                                  <w:szCs w:val="20"/>
                                </w:rPr>
                              </w:pPr>
                              <m:oMath>
                                <m:f>
                                  <m:fPr>
                                    <m:ctrlPr>
                                      <w:rPr>
                                        <w:rFonts w:ascii="Cambria Math" w:hAnsi="Cambria Math" w:cs="Cambria Math"/>
                                        <w:sz w:val="18"/>
                                        <w:szCs w:val="20"/>
                                      </w:rPr>
                                    </m:ctrlPr>
                                  </m:fPr>
                                  <m:num>
                                    <m:sSub>
                                      <m:sSubPr>
                                        <m:ctrlPr>
                                          <w:rPr>
                                            <w:rFonts w:ascii="TeX Gyre DejaVu Math" w:hAnsi="TeX Gyre DejaVu Math"/>
                                            <w:i/>
                                            <w:sz w:val="18"/>
                                            <w:szCs w:val="20"/>
                                          </w:rPr>
                                        </m:ctrlPr>
                                      </m:sSubPr>
                                      <m:e>
                                        <m:r>
                                          <w:rPr>
                                            <w:rFonts w:ascii="TeX Gyre DejaVu Math" w:hAnsi="TeX Gyre DejaVu Math"/>
                                            <w:sz w:val="18"/>
                                            <w:szCs w:val="20"/>
                                          </w:rPr>
                                          <m:t>U</m:t>
                                        </m:r>
                                      </m:e>
                                      <m:sub>
                                        <m:r>
                                          <w:rPr>
                                            <w:rFonts w:ascii="TeX Gyre DejaVu Math" w:hAnsi="TeX Gyre DejaVu Math"/>
                                            <w:sz w:val="18"/>
                                            <w:szCs w:val="20"/>
                                          </w:rPr>
                                          <m:t>θa</m:t>
                                        </m:r>
                                      </m:sub>
                                    </m:sSub>
                                    <m:r>
                                      <w:rPr>
                                        <w:rFonts w:ascii="TeX Gyre DejaVu Math" w:hAnsi="TeX Gyre DejaVu Math"/>
                                        <w:sz w:val="18"/>
                                        <w:szCs w:val="20"/>
                                      </w:rPr>
                                      <m:t>θ</m:t>
                                    </m:r>
                                    <m:ctrlPr>
                                      <w:rPr>
                                        <w:rFonts w:ascii="TeX Gyre DejaVu Math" w:hAnsi="TeX Gyre DejaVu Math"/>
                                        <w:i/>
                                        <w:sz w:val="18"/>
                                        <w:szCs w:val="20"/>
                                      </w:rPr>
                                    </m:ctrlPr>
                                  </m:num>
                                  <m:den>
                                    <m:sSub>
                                      <m:sSubPr>
                                        <m:ctrlPr>
                                          <w:rPr>
                                            <w:rFonts w:ascii="TeX Gyre DejaVu Math" w:hAnsi="TeX Gyre DejaVu Math"/>
                                            <w:i/>
                                            <w:sz w:val="18"/>
                                            <w:szCs w:val="20"/>
                                          </w:rPr>
                                        </m:ctrlPr>
                                      </m:sSubPr>
                                      <m:e>
                                        <m:r>
                                          <w:rPr>
                                            <w:rFonts w:ascii="TeX Gyre DejaVu Math" w:hAnsi="TeX Gyre DejaVu Math"/>
                                            <w:sz w:val="18"/>
                                            <w:szCs w:val="20"/>
                                          </w:rPr>
                                          <m:t>U</m:t>
                                        </m:r>
                                      </m:e>
                                      <m:sub>
                                        <m:r>
                                          <w:rPr>
                                            <w:rFonts w:ascii="TeX Gyre DejaVu Math" w:hAnsi="TeX Gyre DejaVu Math"/>
                                            <w:sz w:val="18"/>
                                            <w:szCs w:val="20"/>
                                          </w:rPr>
                                          <m:t>c</m:t>
                                        </m:r>
                                      </m:sub>
                                    </m:sSub>
                                    <m:ctrlPr>
                                      <w:rPr>
                                        <w:rFonts w:ascii="TeX Gyre DejaVu Math" w:hAnsi="TeX Gyre DejaVu Math"/>
                                        <w:i/>
                                        <w:sz w:val="18"/>
                                        <w:szCs w:val="20"/>
                                      </w:rPr>
                                    </m:ctrlPr>
                                  </m:den>
                                </m:f>
                              </m:oMath>
                              <w:r>
                                <w:rPr>
                                  <w:rFonts w:hint="eastAsia"/>
                                  <w:iCs/>
                                  <w:sz w:val="18"/>
                                  <w:szCs w:val="20"/>
                                </w:rPr>
                                <w:t>：資産選好</w:t>
                              </w:r>
                            </w:p>
                          </w:tc>
                          <w:tc>
                            <w:tcPr>
                              <w:tcW w:w="1228" w:type="dxa"/>
                              <w:tcBorders>
                                <w:bottom w:val="nil"/>
                              </w:tcBorders>
                              <w:vAlign w:val="center"/>
                            </w:tcPr>
                            <w:p w14:paraId="74E7485E" w14:textId="77777777" w:rsidR="00F558D8" w:rsidRDefault="00F558D8" w:rsidP="009E3CEF">
                              <w:pPr>
                                <w:jc w:val="right"/>
                              </w:pPr>
                              <w:r w:rsidRPr="005B3C06">
                                <w:t>-0.01</w:t>
                              </w:r>
                              <w:r>
                                <w:rPr>
                                  <w:rFonts w:hint="eastAsia"/>
                                </w:rPr>
                                <w:t>90</w:t>
                              </w:r>
                            </w:p>
                          </w:tc>
                          <w:tc>
                            <w:tcPr>
                              <w:tcW w:w="1229" w:type="dxa"/>
                              <w:tcBorders>
                                <w:bottom w:val="nil"/>
                              </w:tcBorders>
                              <w:vAlign w:val="center"/>
                            </w:tcPr>
                            <w:p w14:paraId="67D04205" w14:textId="77777777" w:rsidR="00F558D8" w:rsidRDefault="00F558D8" w:rsidP="009E3CEF">
                              <w:pPr>
                                <w:jc w:val="right"/>
                              </w:pPr>
                              <w:r w:rsidRPr="0037628B">
                                <w:t>-0.0197</w:t>
                              </w:r>
                            </w:p>
                          </w:tc>
                          <w:tc>
                            <w:tcPr>
                              <w:tcW w:w="1228" w:type="dxa"/>
                              <w:tcBorders>
                                <w:bottom w:val="nil"/>
                              </w:tcBorders>
                              <w:vAlign w:val="center"/>
                            </w:tcPr>
                            <w:p w14:paraId="3B81B992" w14:textId="77777777" w:rsidR="00F558D8" w:rsidRDefault="00F558D8" w:rsidP="009E3CEF">
                              <w:pPr>
                                <w:jc w:val="right"/>
                              </w:pPr>
                              <w:r w:rsidRPr="00E00531">
                                <w:t>-0.019</w:t>
                              </w:r>
                              <w:r>
                                <w:rPr>
                                  <w:rFonts w:hint="eastAsia"/>
                                </w:rPr>
                                <w:t>5</w:t>
                              </w:r>
                            </w:p>
                          </w:tc>
                          <w:tc>
                            <w:tcPr>
                              <w:tcW w:w="1229" w:type="dxa"/>
                              <w:tcBorders>
                                <w:bottom w:val="nil"/>
                              </w:tcBorders>
                              <w:vAlign w:val="center"/>
                            </w:tcPr>
                            <w:p w14:paraId="7AB8E443" w14:textId="77777777" w:rsidR="00F558D8" w:rsidRDefault="00F558D8" w:rsidP="009E3CEF">
                              <w:pPr>
                                <w:jc w:val="right"/>
                              </w:pPr>
                              <w:r w:rsidRPr="000B26A6">
                                <w:t>-0.019</w:t>
                              </w:r>
                              <w:r>
                                <w:rPr>
                                  <w:rFonts w:hint="eastAsia"/>
                                </w:rPr>
                                <w:t>6</w:t>
                              </w:r>
                            </w:p>
                          </w:tc>
                          <w:tc>
                            <w:tcPr>
                              <w:tcW w:w="1228" w:type="dxa"/>
                              <w:tcBorders>
                                <w:bottom w:val="nil"/>
                              </w:tcBorders>
                              <w:vAlign w:val="center"/>
                            </w:tcPr>
                            <w:p w14:paraId="2219D075" w14:textId="77777777" w:rsidR="00F558D8" w:rsidRDefault="00F558D8" w:rsidP="009E3CEF">
                              <w:pPr>
                                <w:jc w:val="right"/>
                              </w:pPr>
                              <w:r w:rsidRPr="00DD29DB">
                                <w:t>-0.0158</w:t>
                              </w:r>
                            </w:p>
                          </w:tc>
                          <w:tc>
                            <w:tcPr>
                              <w:tcW w:w="1229" w:type="dxa"/>
                              <w:tcBorders>
                                <w:bottom w:val="nil"/>
                              </w:tcBorders>
                              <w:vAlign w:val="center"/>
                            </w:tcPr>
                            <w:p w14:paraId="535EE48E" w14:textId="77777777" w:rsidR="00F558D8" w:rsidRDefault="00F558D8" w:rsidP="009E3CEF">
                              <w:pPr>
                                <w:jc w:val="right"/>
                              </w:pPr>
                              <w:r w:rsidRPr="0052130D">
                                <w:t>-0.015</w:t>
                              </w:r>
                              <w:r>
                                <w:rPr>
                                  <w:rFonts w:hint="eastAsia"/>
                                </w:rPr>
                                <w:t>9</w:t>
                              </w:r>
                            </w:p>
                          </w:tc>
                        </w:tr>
                        <w:tr w:rsidR="00F558D8" w14:paraId="1905ECBA" w14:textId="77777777" w:rsidTr="00F558D8">
                          <w:tc>
                            <w:tcPr>
                              <w:tcW w:w="279" w:type="dxa"/>
                              <w:vMerge/>
                              <w:tcBorders>
                                <w:bottom w:val="single" w:sz="4" w:space="0" w:color="auto"/>
                              </w:tcBorders>
                              <w:vAlign w:val="center"/>
                            </w:tcPr>
                            <w:p w14:paraId="2957B016" w14:textId="77777777" w:rsidR="00F558D8" w:rsidRDefault="00F558D8" w:rsidP="004B5087"/>
                          </w:tc>
                          <w:tc>
                            <w:tcPr>
                              <w:tcW w:w="2126" w:type="dxa"/>
                              <w:vMerge/>
                              <w:tcBorders>
                                <w:bottom w:val="single" w:sz="4" w:space="0" w:color="auto"/>
                              </w:tcBorders>
                              <w:vAlign w:val="center"/>
                            </w:tcPr>
                            <w:p w14:paraId="240B1216" w14:textId="77777777" w:rsidR="00F558D8" w:rsidRPr="007C4485" w:rsidRDefault="00F558D8" w:rsidP="004B5087">
                              <w:pPr>
                                <w:rPr>
                                  <w:sz w:val="18"/>
                                  <w:szCs w:val="20"/>
                                </w:rPr>
                              </w:pPr>
                            </w:p>
                          </w:tc>
                          <w:tc>
                            <w:tcPr>
                              <w:tcW w:w="1228" w:type="dxa"/>
                              <w:tcBorders>
                                <w:top w:val="nil"/>
                                <w:bottom w:val="single" w:sz="4" w:space="0" w:color="auto"/>
                              </w:tcBorders>
                              <w:vAlign w:val="center"/>
                            </w:tcPr>
                            <w:p w14:paraId="57C1A484" w14:textId="77777777" w:rsidR="00F558D8" w:rsidRPr="005F72A5" w:rsidRDefault="00F558D8" w:rsidP="00B42B77">
                              <w:pPr>
                                <w:wordWrap w:val="0"/>
                                <w:jc w:val="right"/>
                                <w:rPr>
                                  <w:sz w:val="16"/>
                                  <w:szCs w:val="16"/>
                                </w:rPr>
                              </w:pPr>
                              <w:r>
                                <w:rPr>
                                  <w:rFonts w:hint="eastAsia"/>
                                  <w:sz w:val="16"/>
                                  <w:szCs w:val="16"/>
                                </w:rPr>
                                <w:t>(</w:t>
                              </w:r>
                              <w:r w:rsidRPr="005F72A5">
                                <w:rPr>
                                  <w:sz w:val="16"/>
                                  <w:szCs w:val="16"/>
                                </w:rPr>
                                <w:t>-1.689</w:t>
                              </w:r>
                              <w:r w:rsidRPr="005F72A5">
                                <w:rPr>
                                  <w:rFonts w:hint="eastAsia"/>
                                  <w:sz w:val="16"/>
                                  <w:szCs w:val="16"/>
                                </w:rPr>
                                <w:t>1</w:t>
                              </w:r>
                              <w:r>
                                <w:rPr>
                                  <w:rFonts w:hint="eastAsia"/>
                                  <w:sz w:val="16"/>
                                  <w:szCs w:val="16"/>
                                </w:rPr>
                                <w:t>)</w:t>
                              </w:r>
                              <w:r w:rsidRPr="005F72A5">
                                <w:rPr>
                                  <w:rFonts w:hint="eastAsia"/>
                                  <w:sz w:val="16"/>
                                  <w:szCs w:val="16"/>
                                </w:rPr>
                                <w:t>*</w:t>
                              </w:r>
                              <w:r>
                                <w:rPr>
                                  <w:rFonts w:hint="eastAsia"/>
                                  <w:sz w:val="16"/>
                                  <w:szCs w:val="16"/>
                                </w:rPr>
                                <w:t xml:space="preserve"> </w:t>
                              </w:r>
                            </w:p>
                          </w:tc>
                          <w:tc>
                            <w:tcPr>
                              <w:tcW w:w="1229" w:type="dxa"/>
                              <w:tcBorders>
                                <w:top w:val="nil"/>
                                <w:bottom w:val="single" w:sz="4" w:space="0" w:color="auto"/>
                              </w:tcBorders>
                              <w:vAlign w:val="center"/>
                            </w:tcPr>
                            <w:p w14:paraId="3AD14394" w14:textId="77777777" w:rsidR="00F558D8" w:rsidRPr="005F72A5" w:rsidRDefault="00F558D8" w:rsidP="00E37A10">
                              <w:pPr>
                                <w:wordWrap w:val="0"/>
                                <w:jc w:val="right"/>
                                <w:rPr>
                                  <w:sz w:val="16"/>
                                  <w:szCs w:val="16"/>
                                </w:rPr>
                              </w:pPr>
                              <w:r>
                                <w:rPr>
                                  <w:rFonts w:hint="eastAsia"/>
                                  <w:sz w:val="16"/>
                                  <w:szCs w:val="16"/>
                                </w:rPr>
                                <w:t>(</w:t>
                              </w:r>
                              <w:r w:rsidRPr="00AE6263">
                                <w:rPr>
                                  <w:sz w:val="16"/>
                                  <w:szCs w:val="16"/>
                                </w:rPr>
                                <w:t>-1.7701</w:t>
                              </w:r>
                              <w:r>
                                <w:rPr>
                                  <w:rFonts w:hint="eastAsia"/>
                                  <w:sz w:val="16"/>
                                  <w:szCs w:val="16"/>
                                </w:rPr>
                                <w:t xml:space="preserve">)* </w:t>
                              </w:r>
                            </w:p>
                          </w:tc>
                          <w:tc>
                            <w:tcPr>
                              <w:tcW w:w="1228" w:type="dxa"/>
                              <w:tcBorders>
                                <w:top w:val="nil"/>
                                <w:bottom w:val="single" w:sz="4" w:space="0" w:color="auto"/>
                              </w:tcBorders>
                              <w:vAlign w:val="center"/>
                            </w:tcPr>
                            <w:p w14:paraId="091A66A0" w14:textId="77777777" w:rsidR="00F558D8" w:rsidRPr="005F72A5" w:rsidRDefault="00F558D8" w:rsidP="00077D3C">
                              <w:pPr>
                                <w:wordWrap w:val="0"/>
                                <w:jc w:val="right"/>
                                <w:rPr>
                                  <w:sz w:val="16"/>
                                  <w:szCs w:val="16"/>
                                </w:rPr>
                              </w:pPr>
                              <w:r>
                                <w:rPr>
                                  <w:rFonts w:hint="eastAsia"/>
                                  <w:sz w:val="16"/>
                                  <w:szCs w:val="16"/>
                                </w:rPr>
                                <w:t>(</w:t>
                              </w:r>
                              <w:r w:rsidRPr="00077D3C">
                                <w:rPr>
                                  <w:sz w:val="16"/>
                                  <w:szCs w:val="16"/>
                                </w:rPr>
                                <w:t>-1.507</w:t>
                              </w:r>
                              <w:r>
                                <w:rPr>
                                  <w:rFonts w:hint="eastAsia"/>
                                  <w:sz w:val="16"/>
                                  <w:szCs w:val="16"/>
                                </w:rPr>
                                <w:t xml:space="preserve">4)  </w:t>
                              </w:r>
                            </w:p>
                          </w:tc>
                          <w:tc>
                            <w:tcPr>
                              <w:tcW w:w="1229" w:type="dxa"/>
                              <w:tcBorders>
                                <w:top w:val="nil"/>
                                <w:bottom w:val="single" w:sz="4" w:space="0" w:color="auto"/>
                              </w:tcBorders>
                              <w:vAlign w:val="center"/>
                            </w:tcPr>
                            <w:p w14:paraId="54DFC424" w14:textId="77777777" w:rsidR="00F558D8" w:rsidRPr="005F72A5" w:rsidRDefault="00F558D8" w:rsidP="00516E46">
                              <w:pPr>
                                <w:wordWrap w:val="0"/>
                                <w:jc w:val="right"/>
                                <w:rPr>
                                  <w:sz w:val="16"/>
                                  <w:szCs w:val="16"/>
                                </w:rPr>
                              </w:pPr>
                              <w:r>
                                <w:rPr>
                                  <w:rFonts w:hint="eastAsia"/>
                                  <w:sz w:val="16"/>
                                  <w:szCs w:val="16"/>
                                </w:rPr>
                                <w:t>(</w:t>
                              </w:r>
                              <w:r w:rsidRPr="00516E46">
                                <w:rPr>
                                  <w:sz w:val="16"/>
                                  <w:szCs w:val="16"/>
                                </w:rPr>
                                <w:t>-1.503</w:t>
                              </w:r>
                              <w:r>
                                <w:rPr>
                                  <w:rFonts w:hint="eastAsia"/>
                                  <w:sz w:val="16"/>
                                  <w:szCs w:val="16"/>
                                </w:rPr>
                                <w:t xml:space="preserve">5)  </w:t>
                              </w:r>
                            </w:p>
                          </w:tc>
                          <w:tc>
                            <w:tcPr>
                              <w:tcW w:w="1228" w:type="dxa"/>
                              <w:tcBorders>
                                <w:top w:val="nil"/>
                                <w:bottom w:val="single" w:sz="4" w:space="0" w:color="auto"/>
                              </w:tcBorders>
                              <w:vAlign w:val="center"/>
                            </w:tcPr>
                            <w:p w14:paraId="277485E0" w14:textId="77777777" w:rsidR="00F558D8" w:rsidRPr="005F72A5" w:rsidRDefault="00F558D8" w:rsidP="00325D04">
                              <w:pPr>
                                <w:wordWrap w:val="0"/>
                                <w:jc w:val="right"/>
                                <w:rPr>
                                  <w:sz w:val="16"/>
                                  <w:szCs w:val="16"/>
                                </w:rPr>
                              </w:pPr>
                              <w:r>
                                <w:rPr>
                                  <w:rFonts w:hint="eastAsia"/>
                                  <w:sz w:val="16"/>
                                  <w:szCs w:val="16"/>
                                </w:rPr>
                                <w:t>(</w:t>
                              </w:r>
                              <w:r w:rsidRPr="00325D04">
                                <w:rPr>
                                  <w:sz w:val="16"/>
                                  <w:szCs w:val="16"/>
                                </w:rPr>
                                <w:t>-1.472</w:t>
                              </w:r>
                              <w:r>
                                <w:rPr>
                                  <w:rFonts w:hint="eastAsia"/>
                                  <w:sz w:val="16"/>
                                  <w:szCs w:val="16"/>
                                </w:rPr>
                                <w:t xml:space="preserve">3)  </w:t>
                              </w:r>
                            </w:p>
                          </w:tc>
                          <w:tc>
                            <w:tcPr>
                              <w:tcW w:w="1229" w:type="dxa"/>
                              <w:tcBorders>
                                <w:top w:val="nil"/>
                                <w:bottom w:val="single" w:sz="4" w:space="0" w:color="auto"/>
                              </w:tcBorders>
                              <w:vAlign w:val="center"/>
                            </w:tcPr>
                            <w:p w14:paraId="3C40B253" w14:textId="77777777" w:rsidR="00F558D8" w:rsidRPr="005F72A5" w:rsidRDefault="00F558D8" w:rsidP="00AE768D">
                              <w:pPr>
                                <w:wordWrap w:val="0"/>
                                <w:jc w:val="right"/>
                                <w:rPr>
                                  <w:sz w:val="16"/>
                                  <w:szCs w:val="16"/>
                                </w:rPr>
                              </w:pPr>
                              <w:r>
                                <w:rPr>
                                  <w:rFonts w:hint="eastAsia"/>
                                  <w:sz w:val="16"/>
                                  <w:szCs w:val="16"/>
                                </w:rPr>
                                <w:t>(</w:t>
                              </w:r>
                              <w:r w:rsidRPr="00AE768D">
                                <w:rPr>
                                  <w:sz w:val="16"/>
                                  <w:szCs w:val="16"/>
                                </w:rPr>
                                <w:t>-1.4704</w:t>
                              </w:r>
                              <w:r>
                                <w:rPr>
                                  <w:rFonts w:hint="eastAsia"/>
                                  <w:sz w:val="16"/>
                                  <w:szCs w:val="16"/>
                                </w:rPr>
                                <w:t xml:space="preserve">) </w:t>
                              </w:r>
                            </w:p>
                          </w:tc>
                        </w:tr>
                        <w:tr w:rsidR="00F558D8" w14:paraId="187785E9" w14:textId="77777777" w:rsidTr="00F558D8">
                          <w:tc>
                            <w:tcPr>
                              <w:tcW w:w="9776" w:type="dxa"/>
                              <w:gridSpan w:val="8"/>
                              <w:tcBorders>
                                <w:left w:val="nil"/>
                                <w:bottom w:val="nil"/>
                                <w:right w:val="nil"/>
                              </w:tcBorders>
                              <w:vAlign w:val="center"/>
                            </w:tcPr>
                            <w:p w14:paraId="1357557E" w14:textId="77777777" w:rsidR="00F558D8" w:rsidRDefault="00F558D8" w:rsidP="00A365C3">
                              <w:pPr>
                                <w:jc w:val="left"/>
                                <w:rPr>
                                  <w:sz w:val="16"/>
                                  <w:szCs w:val="16"/>
                                </w:rPr>
                              </w:pPr>
                              <w:r>
                                <w:rPr>
                                  <w:rFonts w:hint="eastAsia"/>
                                  <w:sz w:val="16"/>
                                  <w:szCs w:val="16"/>
                                </w:rPr>
                                <w:t>※　t値の横の***は1％水準、**は5％水準、*は10％水準でそれぞれ有意。</w:t>
                              </w:r>
                            </w:p>
                          </w:tc>
                        </w:tr>
                      </w:tbl>
                      <w:p w14:paraId="3C590BE5" w14:textId="77777777" w:rsidR="00F558D8" w:rsidRDefault="00F558D8" w:rsidP="00F558D8"/>
                    </w:txbxContent>
                  </v:textbox>
                </v:shape>
                <w10:anchorlock/>
              </v:group>
            </w:pict>
          </mc:Fallback>
        </mc:AlternateContent>
      </w:r>
    </w:p>
    <w:p w14:paraId="3B024396" w14:textId="6017F645" w:rsidR="00F66D0E" w:rsidRDefault="00F558D8" w:rsidP="00F66D0E">
      <w:r>
        <w:rPr>
          <w:rFonts w:hint="eastAsia"/>
        </w:rPr>
        <w:t xml:space="preserve">　</w:t>
      </w:r>
      <w:r w:rsidR="00F66D0E">
        <w:rPr>
          <w:rFonts w:hint="eastAsia"/>
        </w:rPr>
        <w:t>これを見ると、まず、全ての期間及び全ての交差項のパターンにおいて、自由度修正済決定係数が</w:t>
      </w:r>
      <w:r w:rsidR="00F66D0E">
        <w:t>0.4前後となっており、60～80ヶ国を対象としたクロスセクションデータとしては一定水準以上の結果</w:t>
      </w:r>
      <w:r w:rsidR="00EF6DC6">
        <w:rPr>
          <w:rFonts w:hint="eastAsia"/>
        </w:rPr>
        <w:t>と言える。</w:t>
      </w:r>
      <w:r w:rsidR="00F66D0E">
        <w:t>また、</w:t>
      </w:r>
      <w:r w:rsidR="00F66D0E">
        <w:lastRenderedPageBreak/>
        <w:t>個々の項</w:t>
      </w:r>
      <w:r w:rsidR="00580B9C">
        <w:rPr>
          <w:rFonts w:hint="eastAsia"/>
        </w:rPr>
        <w:t>が</w:t>
      </w:r>
      <w:r w:rsidR="00F66D0E">
        <w:t>統計学的</w:t>
      </w:r>
      <w:r w:rsidR="00580B9C">
        <w:rPr>
          <w:rFonts w:hint="eastAsia"/>
        </w:rPr>
        <w:t>にどの程度、</w:t>
      </w:r>
      <w:r w:rsidR="00F66D0E">
        <w:t>有意</w:t>
      </w:r>
      <w:r w:rsidR="00580B9C">
        <w:rPr>
          <w:rFonts w:hint="eastAsia"/>
        </w:rPr>
        <w:t>なのか</w:t>
      </w:r>
      <w:r w:rsidR="00F66D0E">
        <w:t>は濃淡</w:t>
      </w:r>
      <w:r w:rsidR="00580B9C">
        <w:rPr>
          <w:rFonts w:hint="eastAsia"/>
        </w:rPr>
        <w:t>があるが</w:t>
      </w:r>
      <w:r w:rsidR="00F66D0E">
        <w:t>、符号条件は</w:t>
      </w:r>
      <w:r w:rsidR="00580B9C">
        <w:rPr>
          <w:rFonts w:hint="eastAsia"/>
        </w:rPr>
        <w:t>全て</w:t>
      </w:r>
      <w:r w:rsidR="00F66D0E">
        <w:t>理論</w:t>
      </w:r>
      <w:r w:rsidR="00DA065D">
        <w:rPr>
          <w:rFonts w:hint="eastAsia"/>
        </w:rPr>
        <w:t>モデル</w:t>
      </w:r>
      <w:r w:rsidR="00F66D0E">
        <w:t>と一致している</w:t>
      </w:r>
      <w:r w:rsidR="00EF6DC6">
        <w:rPr>
          <w:rFonts w:hint="eastAsia"/>
        </w:rPr>
        <w:t>。これらの</w:t>
      </w:r>
      <w:r w:rsidR="00F66D0E">
        <w:t>ことから、相応に妥当性があるモデルと言え</w:t>
      </w:r>
      <w:r w:rsidR="00A535B9">
        <w:rPr>
          <w:rFonts w:hint="eastAsia"/>
        </w:rPr>
        <w:t>よう</w:t>
      </w:r>
      <w:r w:rsidR="00F66D0E">
        <w:t>。実際、図</w:t>
      </w:r>
      <w:r w:rsidR="00476100">
        <w:rPr>
          <w:rFonts w:hint="eastAsia"/>
        </w:rPr>
        <w:t>４－２－１</w:t>
      </w:r>
      <w:r w:rsidR="00F66D0E">
        <w:t>に示すように、回帰直線</w:t>
      </w:r>
      <w:r w:rsidR="00470F56">
        <w:rPr>
          <w:rFonts w:hint="eastAsia"/>
        </w:rPr>
        <w:t>との関係でも外れ値</w:t>
      </w:r>
      <w:r w:rsidR="00DA065D">
        <w:rPr>
          <w:rFonts w:hint="eastAsia"/>
        </w:rPr>
        <w:t>や見かけの</w:t>
      </w:r>
      <w:r w:rsidR="00A535B9">
        <w:rPr>
          <w:rFonts w:hint="eastAsia"/>
        </w:rPr>
        <w:t>相関</w:t>
      </w:r>
      <w:r w:rsidR="00507F6D">
        <w:rPr>
          <w:rFonts w:hint="eastAsia"/>
        </w:rPr>
        <w:t>はなく</w:t>
      </w:r>
      <w:r w:rsidR="00470F56">
        <w:rPr>
          <w:rFonts w:hint="eastAsia"/>
        </w:rPr>
        <w:t>、一定のあてはまりを見せている</w:t>
      </w:r>
      <w:r w:rsidR="00F66D0E">
        <w:t>。</w:t>
      </w:r>
    </w:p>
    <w:p w14:paraId="79DE8694" w14:textId="1538006C" w:rsidR="00F66D0E" w:rsidRDefault="00F66D0E" w:rsidP="00F66D0E">
      <w:r>
        <w:rPr>
          <w:rFonts w:hint="eastAsia"/>
        </w:rPr>
        <w:t xml:space="preserve">　</w:t>
      </w:r>
      <w:r>
        <w:t>先述した通り、被説明変数のもとになっているUTPは</w:t>
      </w:r>
      <w:r w:rsidR="00E97D0A">
        <w:rPr>
          <w:rFonts w:hint="eastAsia"/>
        </w:rPr>
        <w:t>いくつかのアンケート調査などに基づく</w:t>
      </w:r>
      <w:r>
        <w:t>メタ研究、方や説明変数は各種経済指標であって、かつ複</w:t>
      </w:r>
      <w:r>
        <w:rPr>
          <w:rFonts w:hint="eastAsia"/>
        </w:rPr>
        <w:t>数の調査研究機関によるものである</w:t>
      </w:r>
      <w:r w:rsidR="00E3722A">
        <w:rPr>
          <w:rFonts w:hint="eastAsia"/>
        </w:rPr>
        <w:t>。これらは</w:t>
      </w:r>
      <w:r>
        <w:rPr>
          <w:rFonts w:hint="eastAsia"/>
        </w:rPr>
        <w:t>各々が独立して算出されたものであり、それらが</w:t>
      </w:r>
      <w:r w:rsidR="00E3722A">
        <w:rPr>
          <w:rFonts w:hint="eastAsia"/>
        </w:rPr>
        <w:t>本稿のモデルを媒介として</w:t>
      </w:r>
      <w:r>
        <w:rPr>
          <w:rFonts w:hint="eastAsia"/>
        </w:rPr>
        <w:t>こうした</w:t>
      </w:r>
      <w:r w:rsidR="00E3722A">
        <w:rPr>
          <w:rFonts w:hint="eastAsia"/>
        </w:rPr>
        <w:t>関係性</w:t>
      </w:r>
      <w:r>
        <w:rPr>
          <w:rFonts w:hint="eastAsia"/>
        </w:rPr>
        <w:t>を示すということは、本稿で論じてきた理論体系にそれなりの現実妥当性があることを示唆している。</w:t>
      </w:r>
    </w:p>
    <w:p w14:paraId="32C8E6D6" w14:textId="4892339F" w:rsidR="00E3722A" w:rsidRDefault="00E3722A" w:rsidP="00E3722A">
      <w:pPr>
        <w:jc w:val="center"/>
      </w:pPr>
    </w:p>
    <w:p w14:paraId="68DDD55F" w14:textId="45B167B5" w:rsidR="00F66D0E" w:rsidRDefault="00F66D0E" w:rsidP="00F66D0E">
      <w:r>
        <w:rPr>
          <w:rFonts w:hint="eastAsia"/>
        </w:rPr>
        <w:t xml:space="preserve">　次に、個別の項を見ると、</w:t>
      </w:r>
      <w:r>
        <w:t>2013～2017年の期間では、いずれの項も交差項のパターンがいずれであるかを問わず、符号条件も含めて有意である。一方、過去のデータに遡ると、まず、資産選好の項が符号条件は満たすが、統計的に有意ではない水準に落ち込んでいる。これは、UTPが2021年のメタ研究という時点が固定されたものであることに対し、説明変数側は時系列データであること、特に資産選好の代理変数である貯蓄率は所得や消費性向など</w:t>
      </w:r>
      <w:r w:rsidR="007B2CE8">
        <w:rPr>
          <w:rFonts w:hint="eastAsia"/>
        </w:rPr>
        <w:t>その時々の</w:t>
      </w:r>
      <w:r>
        <w:t>経済動向に</w:t>
      </w:r>
      <w:r w:rsidR="007B2CE8">
        <w:rPr>
          <w:rFonts w:hint="eastAsia"/>
        </w:rPr>
        <w:t>相対的に</w:t>
      </w:r>
      <w:r>
        <w:t>左右されやすいことが影響しているものと考えられる。</w:t>
      </w:r>
      <w:r w:rsidR="00146E98">
        <w:rPr>
          <w:rFonts w:hint="eastAsia"/>
        </w:rPr>
        <w:t>また、それは裏を返せば、</w:t>
      </w:r>
      <w:r w:rsidR="00D51B7E">
        <w:rPr>
          <w:rFonts w:hint="eastAsia"/>
        </w:rPr>
        <w:t>仮に</w:t>
      </w:r>
      <w:r w:rsidR="00146E98">
        <w:rPr>
          <w:rFonts w:hint="eastAsia"/>
        </w:rPr>
        <w:t>理論モデル</w:t>
      </w:r>
      <w:r w:rsidR="00BB1761">
        <w:rPr>
          <w:rFonts w:hint="eastAsia"/>
        </w:rPr>
        <w:t>の側</w:t>
      </w:r>
      <w:r w:rsidR="00146E98">
        <w:rPr>
          <w:rFonts w:hint="eastAsia"/>
        </w:rPr>
        <w:t>を前提</w:t>
      </w:r>
      <w:r w:rsidR="00D51B7E">
        <w:rPr>
          <w:rFonts w:hint="eastAsia"/>
        </w:rPr>
        <w:t>とすれば</w:t>
      </w:r>
      <w:r w:rsidR="00146E98">
        <w:rPr>
          <w:rFonts w:hint="eastAsia"/>
        </w:rPr>
        <w:t>UTPも時間を超えた普遍的なものなのかは吟味の余地があ</w:t>
      </w:r>
      <w:r w:rsidR="00D51B7E">
        <w:rPr>
          <w:rFonts w:hint="eastAsia"/>
        </w:rPr>
        <w:t>って</w:t>
      </w:r>
      <w:r w:rsidR="00146E98">
        <w:rPr>
          <w:rFonts w:hint="eastAsia"/>
        </w:rPr>
        <w:t>、時々の経済社会情勢などに応じて変化し得るもの</w:t>
      </w:r>
      <w:r w:rsidR="00265E5C">
        <w:rPr>
          <w:rFonts w:hint="eastAsia"/>
        </w:rPr>
        <w:t>なのかもしれない。</w:t>
      </w:r>
      <w:r w:rsidR="003C00B8">
        <w:rPr>
          <w:rFonts w:hint="eastAsia"/>
        </w:rPr>
        <w:t>言い換えれば、これまで議論してきたように、</w:t>
      </w:r>
      <w:r w:rsidR="00265E5C">
        <w:rPr>
          <w:rFonts w:hint="eastAsia"/>
        </w:rPr>
        <w:t>やはり</w:t>
      </w:r>
      <w:r w:rsidR="003C00B8">
        <w:rPr>
          <w:rFonts w:hint="eastAsia"/>
        </w:rPr>
        <w:t>所与の社会経済情勢の下での社会的適応の態度や程度</w:t>
      </w:r>
      <w:r w:rsidR="00265E5C">
        <w:rPr>
          <w:rFonts w:hint="eastAsia"/>
        </w:rPr>
        <w:t>なのだろう</w:t>
      </w:r>
      <w:r w:rsidR="00146E98">
        <w:rPr>
          <w:rFonts w:hint="eastAsia"/>
        </w:rPr>
        <w:t>。</w:t>
      </w:r>
    </w:p>
    <w:p w14:paraId="4EBFF57A" w14:textId="2DDCA5A9" w:rsidR="00F66D0E" w:rsidRDefault="00F66D0E" w:rsidP="00F66D0E">
      <w:r>
        <w:rPr>
          <w:rFonts w:hint="eastAsia"/>
        </w:rPr>
        <w:t xml:space="preserve">　また、交差項を全体としてみるといずれの期間においても有意だが、実効資産ポテンシャルとそれ以外とを区分した場合、実効資産ポテンシャルはいずれも有意である一方、資本飽和係数や全要素生産性は必ずしもそうではない。これには</w:t>
      </w:r>
      <w:r w:rsidR="00E334DD">
        <w:rPr>
          <w:rFonts w:hint="eastAsia"/>
        </w:rPr>
        <w:t>、まずは</w:t>
      </w:r>
      <w:r>
        <w:rPr>
          <w:rFonts w:hint="eastAsia"/>
        </w:rPr>
        <w:t>貯蓄率と同様に</w:t>
      </w:r>
      <w:r w:rsidR="00E334DD">
        <w:rPr>
          <w:rFonts w:hint="eastAsia"/>
        </w:rPr>
        <w:t>、</w:t>
      </w:r>
      <w:r>
        <w:rPr>
          <w:rFonts w:hint="eastAsia"/>
        </w:rPr>
        <w:t>説明変数と被説明変数の時点の違い</w:t>
      </w:r>
      <w:r w:rsidR="008928E0">
        <w:rPr>
          <w:rFonts w:hint="eastAsia"/>
        </w:rPr>
        <w:t>が</w:t>
      </w:r>
      <w:r>
        <w:rPr>
          <w:rFonts w:hint="eastAsia"/>
        </w:rPr>
        <w:t>あるのだろう</w:t>
      </w:r>
      <w:r w:rsidR="00E334DD">
        <w:rPr>
          <w:rFonts w:hint="eastAsia"/>
        </w:rPr>
        <w:t>。また</w:t>
      </w:r>
      <w:r>
        <w:rPr>
          <w:rFonts w:hint="eastAsia"/>
        </w:rPr>
        <w:t>、特に資本飽和係数の代理変数とした</w:t>
      </w:r>
      <w:r>
        <w:t>WDIのDoing of Business Indexがモデル本来の趣旨にどこまで沿っているのかもあるのかもしれない。</w:t>
      </w:r>
      <w:r w:rsidR="00E334DD">
        <w:rPr>
          <w:rFonts w:hint="eastAsia"/>
        </w:rPr>
        <w:t>さらには</w:t>
      </w:r>
      <w:r w:rsidR="008C2517">
        <w:rPr>
          <w:rFonts w:hint="eastAsia"/>
        </w:rPr>
        <w:t>、先の定常状態条件式の導出</w:t>
      </w:r>
      <w:r w:rsidR="007E53B2">
        <w:rPr>
          <w:rFonts w:hint="eastAsia"/>
        </w:rPr>
        <w:t>では、</w:t>
      </w:r>
      <w:r w:rsidR="00EC60CD">
        <w:rPr>
          <w:rFonts w:hint="eastAsia"/>
        </w:rPr>
        <w:t>全要素生産性の機序を明示するため</w:t>
      </w:r>
      <w:r w:rsidR="007E53B2">
        <w:rPr>
          <w:rFonts w:hint="eastAsia"/>
        </w:rPr>
        <w:t>に</w:t>
      </w:r>
      <w:r w:rsidR="00EC60CD">
        <w:rPr>
          <w:rFonts w:hint="eastAsia"/>
        </w:rPr>
        <w:t>あえて約分をしていないが、</w:t>
      </w:r>
      <m:oMath>
        <m:r>
          <w:rPr>
            <w:rFonts w:ascii="TeX Gyre DejaVu Math" w:hAnsi="TeX Gyre DejaVu Math"/>
          </w:rPr>
          <m:t>A</m:t>
        </m:r>
      </m:oMath>
      <w:r w:rsidR="00EC60CD">
        <w:rPr>
          <w:rFonts w:hint="eastAsia"/>
        </w:rPr>
        <w:t>は実は分母だけでなく、実効資産ポテンシャルの逆数である</w:t>
      </w:r>
      <m:oMath>
        <m:sSup>
          <m:sSupPr>
            <m:ctrlPr>
              <w:rPr>
                <w:rFonts w:ascii="TeX Gyre DejaVu Math" w:hAnsi="TeX Gyre DejaVu Math"/>
                <w:i/>
              </w:rPr>
            </m:ctrlPr>
          </m:sSupPr>
          <m:e>
            <m:r>
              <w:rPr>
                <w:rFonts w:ascii="TeX Gyre DejaVu Math" w:hAnsi="TeX Gyre DejaVu Math"/>
              </w:rPr>
              <m:t>P</m:t>
            </m:r>
          </m:e>
          <m:sup>
            <m:r>
              <w:rPr>
                <w:rFonts w:ascii="TeX Gyre DejaVu Math" w:hAnsi="TeX Gyre DejaVu Math"/>
              </w:rPr>
              <m:t>-1</m:t>
            </m:r>
          </m:sup>
        </m:sSup>
      </m:oMath>
      <w:r w:rsidR="00EC60CD">
        <w:rPr>
          <w:rFonts w:hint="eastAsia"/>
        </w:rPr>
        <w:t>の分子にも含まれることから、</w:t>
      </w:r>
      <w:r w:rsidR="00436161">
        <w:rPr>
          <w:rFonts w:hint="eastAsia"/>
        </w:rPr>
        <w:t>この両者が相殺され、</w:t>
      </w:r>
      <w:r w:rsidR="00EC60CD">
        <w:rPr>
          <w:rFonts w:hint="eastAsia"/>
        </w:rPr>
        <w:t>影響</w:t>
      </w:r>
      <w:r w:rsidR="00436161">
        <w:rPr>
          <w:rFonts w:hint="eastAsia"/>
        </w:rPr>
        <w:t>が減衰</w:t>
      </w:r>
      <w:r w:rsidR="007E53B2">
        <w:rPr>
          <w:rFonts w:hint="eastAsia"/>
        </w:rPr>
        <w:t>している</w:t>
      </w:r>
      <w:r w:rsidR="00EC60CD">
        <w:rPr>
          <w:rFonts w:hint="eastAsia"/>
        </w:rPr>
        <w:t>可能性もある。</w:t>
      </w:r>
    </w:p>
    <w:p w14:paraId="0E0CF4FE" w14:textId="77777777" w:rsidR="004A3D86" w:rsidRDefault="004A3D86" w:rsidP="00F66D0E"/>
    <w:p w14:paraId="7813956D" w14:textId="3E6BAC73" w:rsidR="000C08DF" w:rsidRDefault="00F66D0E" w:rsidP="00F66D0E">
      <w:r>
        <w:rPr>
          <w:rFonts w:hint="eastAsia"/>
        </w:rPr>
        <w:t xml:space="preserve">　</w:t>
      </w:r>
      <w:r>
        <w:t>ただ、いずれにせよ、裏を返せば</w:t>
      </w:r>
      <w:r w:rsidR="004A3D86">
        <w:rPr>
          <w:rFonts w:hint="eastAsia"/>
        </w:rPr>
        <w:t>前稿以来、提唱してきた</w:t>
      </w:r>
      <w:r>
        <w:t>実効資産ポテンシャルは</w:t>
      </w:r>
      <w:r w:rsidR="00C33951">
        <w:rPr>
          <w:rFonts w:hint="eastAsia"/>
        </w:rPr>
        <w:t>、</w:t>
      </w:r>
      <w:r>
        <w:t>期間を</w:t>
      </w:r>
      <w:r w:rsidR="004A3D86">
        <w:rPr>
          <w:rFonts w:hint="eastAsia"/>
        </w:rPr>
        <w:t>問わず</w:t>
      </w:r>
      <w:r>
        <w:rPr>
          <w:rFonts w:hint="eastAsia"/>
        </w:rPr>
        <w:t>有意な説明</w:t>
      </w:r>
      <w:r w:rsidR="00DF7D93">
        <w:rPr>
          <w:rFonts w:hint="eastAsia"/>
          <w:noProof/>
          <w:lang w:val="ja-JP"/>
        </w:rPr>
        <mc:AlternateContent>
          <mc:Choice Requires="wpc">
            <w:drawing>
              <wp:anchor distT="0" distB="0" distL="114300" distR="114300" simplePos="0" relativeHeight="251664384" behindDoc="0" locked="0" layoutInCell="1" allowOverlap="1" wp14:anchorId="43C39C1B" wp14:editId="00B89287">
                <wp:simplePos x="0" y="0"/>
                <wp:positionH relativeFrom="column">
                  <wp:align>right</wp:align>
                </wp:positionH>
                <wp:positionV relativeFrom="margin">
                  <wp:align>top</wp:align>
                </wp:positionV>
                <wp:extent cx="3960000" cy="4320000"/>
                <wp:effectExtent l="0" t="0" r="2540" b="4445"/>
                <wp:wrapSquare wrapText="bothSides"/>
                <wp:docPr id="584716996" name="キャンバス 7"/>
                <wp:cNvGraphicFramePr>
                  <a:graphicFrameLocks xmlns:a="http://schemas.openxmlformats.org/drawingml/2006/main"/>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855562026" name="図 1855562026"/>
                          <pic:cNvPicPr>
                            <a:picLocks noChangeAspect="1"/>
                          </pic:cNvPicPr>
                        </pic:nvPicPr>
                        <pic:blipFill>
                          <a:blip r:embed="rId14"/>
                          <a:stretch>
                            <a:fillRect/>
                          </a:stretch>
                        </pic:blipFill>
                        <pic:spPr>
                          <a:xfrm>
                            <a:off x="0" y="0"/>
                            <a:ext cx="3937316" cy="4319905"/>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0FA1DE67" id="キャンバス 7" o:spid="_x0000_s1026" editas="canvas" style="position:absolute;margin-left:260.6pt;margin-top:0;width:311.8pt;height:340.15pt;z-index:251664384;mso-position-horizontal:right;mso-position-vertical:top;mso-position-vertical-relative:margin;mso-width-relative:margin;mso-height-relative:margin" coordsize="39598,4319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">
                <v:shape id="_x0000_s1027" type="#_x0000_t75" style="position:absolute;width:39598;height:43199;visibility:visible;mso-wrap-style:square" filled="t">
                  <v:fill o:detectmouseclick="t"/>
                  <v:path o:connecttype="none"/>
                </v:shape>
                <v:shape id="図 1855562026" o:spid="_x0000_s1028" type="#_x0000_t75" style="position:absolute;width:39373;height:43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">
                  <v:imagedata r:id="rId15" o:title=""/>
                </v:shape>
                <w10:wrap type="square" anchory="margin"/>
              </v:group>
            </w:pict>
          </mc:Fallback>
        </mc:AlternateContent>
      </w:r>
      <w:r>
        <w:rPr>
          <w:rFonts w:hint="eastAsia"/>
        </w:rPr>
        <w:t>力を有しており、不均衡を</w:t>
      </w:r>
      <w:r w:rsidR="007058EA">
        <w:rPr>
          <w:rFonts w:hint="eastAsia"/>
        </w:rPr>
        <w:t>解明</w:t>
      </w:r>
      <w:r>
        <w:rPr>
          <w:rFonts w:hint="eastAsia"/>
        </w:rPr>
        <w:t>する有力な要素であることを改めて示唆している。</w:t>
      </w:r>
      <w:r w:rsidR="007058EA" w:rsidRPr="007058EA">
        <w:rPr>
          <w:rFonts w:hint="eastAsia"/>
        </w:rPr>
        <w:t>ポテンシャルの逆数</w:t>
      </w:r>
      <w:r w:rsidR="007058EA">
        <w:rPr>
          <w:rFonts w:hint="eastAsia"/>
        </w:rPr>
        <w:t>に正の相関があり</w:t>
      </w:r>
      <w:r w:rsidR="007058EA" w:rsidRPr="007058EA">
        <w:rPr>
          <w:rFonts w:hint="eastAsia"/>
        </w:rPr>
        <w:t>、かつ</w:t>
      </w:r>
      <w:r w:rsidR="007058EA">
        <w:rPr>
          <w:rFonts w:hint="eastAsia"/>
        </w:rPr>
        <w:t>、</w:t>
      </w:r>
      <w:r w:rsidR="007058EA" w:rsidRPr="007058EA">
        <w:rPr>
          <w:rFonts w:hint="eastAsia"/>
        </w:rPr>
        <w:t>時間選好が</w:t>
      </w:r>
      <w:r w:rsidR="007058EA">
        <w:rPr>
          <w:rFonts w:hint="eastAsia"/>
        </w:rPr>
        <w:t>不変又は硬直的との前提に立てば、</w:t>
      </w:r>
      <w:r w:rsidR="007058EA" w:rsidRPr="007058EA">
        <w:rPr>
          <w:rFonts w:hint="eastAsia"/>
        </w:rPr>
        <w:t>ポテンシャルが小さいほど金利は上がりやすい。要は</w:t>
      </w:r>
      <w:r w:rsidR="007058EA">
        <w:rPr>
          <w:rFonts w:hint="eastAsia"/>
        </w:rPr>
        <w:t>、前稿の比喩で言えば、</w:t>
      </w:r>
      <w:r w:rsidR="007058EA" w:rsidRPr="007058EA">
        <w:rPr>
          <w:rFonts w:hint="eastAsia"/>
        </w:rPr>
        <w:t>水溜まりの深さが浅ければ水もすぐあふれてしまう</w:t>
      </w:r>
      <w:r w:rsidR="007058EA">
        <w:rPr>
          <w:rFonts w:hint="eastAsia"/>
        </w:rPr>
        <w:t>ということである</w:t>
      </w:r>
      <w:r w:rsidR="007058EA" w:rsidRPr="007058EA">
        <w:rPr>
          <w:rFonts w:hint="eastAsia"/>
        </w:rPr>
        <w:t>。</w:t>
      </w:r>
    </w:p>
    <w:p w14:paraId="252D8403" w14:textId="482CD939" w:rsidR="002E7991" w:rsidRDefault="002E7991" w:rsidP="00254544">
      <w:pPr>
        <w:pStyle w:val="2"/>
      </w:pPr>
      <w:r>
        <w:rPr>
          <w:rFonts w:hint="eastAsia"/>
        </w:rPr>
        <w:lastRenderedPageBreak/>
        <w:t xml:space="preserve">４.３　</w:t>
      </w:r>
      <w:r w:rsidR="00254544">
        <w:rPr>
          <w:rFonts w:hint="eastAsia"/>
        </w:rPr>
        <w:t>推計結果に垣間見える散逸構造としての世界経済</w:t>
      </w:r>
    </w:p>
    <w:p w14:paraId="1371165F" w14:textId="77777777" w:rsidR="007A3607" w:rsidRDefault="00DA1E5B" w:rsidP="00BA4050">
      <w:pPr>
        <w:rPr>
          <w:iCs/>
        </w:rPr>
      </w:pPr>
      <w:r>
        <w:rPr>
          <w:rFonts w:hint="eastAsia"/>
        </w:rPr>
        <w:t xml:space="preserve">　</w:t>
      </w:r>
      <w:r w:rsidR="00E70C7E">
        <w:rPr>
          <w:rFonts w:hint="eastAsia"/>
        </w:rPr>
        <w:t>さて、回帰分析の結果を活用することで、被説明変数である</w:t>
      </w:r>
      <m:oMath>
        <m:r>
          <w:rPr>
            <w:rFonts w:ascii="TeX Gyre DejaVu Math" w:hAnsi="TeX Gyre DejaVu Math"/>
          </w:rPr>
          <m:t>νUTP</m:t>
        </m:r>
      </m:oMath>
      <w:r w:rsidR="00E70C7E">
        <w:rPr>
          <w:rFonts w:hint="eastAsia"/>
        </w:rPr>
        <w:t>、引いては実質金利</w:t>
      </w:r>
      <m:oMath>
        <m:sSub>
          <m:sSubPr>
            <m:ctrlPr>
              <w:rPr>
                <w:rFonts w:ascii="TeX Gyre DejaVu Math" w:hAnsi="TeX Gyre DejaVu Math"/>
                <w:i/>
              </w:rPr>
            </m:ctrlPr>
          </m:sSubPr>
          <m:e>
            <m:r>
              <w:rPr>
                <w:rFonts w:ascii="TeX Gyre DejaVu Math" w:hAnsi="TeX Gyre DejaVu Math"/>
              </w:rPr>
              <m:t>R</m:t>
            </m:r>
          </m:e>
          <m:sub>
            <m:r>
              <w:rPr>
                <w:rFonts w:ascii="TeX Gyre DejaVu Math" w:hAnsi="TeX Gyre DejaVu Math"/>
              </w:rPr>
              <m:t>t</m:t>
            </m:r>
          </m:sub>
        </m:sSub>
      </m:oMath>
      <w:r w:rsidR="00E70C7E">
        <w:rPr>
          <w:rFonts w:hint="eastAsia"/>
        </w:rPr>
        <w:t>と時間選好率</w:t>
      </w:r>
      <m:oMath>
        <m:r>
          <w:rPr>
            <w:rFonts w:ascii="TeX Gyre DejaVu Math" w:hAnsi="TeX Gyre DejaVu Math"/>
          </w:rPr>
          <m:t>ρ</m:t>
        </m:r>
      </m:oMath>
      <w:r w:rsidR="00E70C7E">
        <w:rPr>
          <w:rFonts w:hint="eastAsia"/>
          <w:iCs/>
        </w:rPr>
        <w:t>との乖離に</w:t>
      </w:r>
      <w:r w:rsidR="00014A95">
        <w:rPr>
          <w:rFonts w:hint="eastAsia"/>
          <w:iCs/>
        </w:rPr>
        <w:t>対し、定常状態条件式の右辺に掲げた要因がどの程度、寄与しているのか分解することが可能になる。</w:t>
      </w:r>
    </w:p>
    <w:p w14:paraId="414C9EEA" w14:textId="6EA9963C" w:rsidR="00E70C7E" w:rsidRDefault="007A3607" w:rsidP="00BA4050">
      <w:pPr>
        <w:rPr>
          <w:iCs/>
        </w:rPr>
      </w:pPr>
      <w:r>
        <w:rPr>
          <w:rFonts w:hint="eastAsia"/>
          <w:iCs/>
        </w:rPr>
        <w:t xml:space="preserve">　</w:t>
      </w:r>
      <w:r w:rsidR="00713DCE">
        <w:rPr>
          <w:rFonts w:hint="eastAsia"/>
          <w:iCs/>
        </w:rPr>
        <w:t>先にも述べたように、</w:t>
      </w:r>
      <m:oMath>
        <m:sSub>
          <m:sSubPr>
            <m:ctrlPr>
              <w:rPr>
                <w:rFonts w:ascii="TeX Gyre DejaVu Math" w:hAnsi="TeX Gyre DejaVu Math"/>
                <w:i/>
              </w:rPr>
            </m:ctrlPr>
          </m:sSubPr>
          <m:e>
            <m:r>
              <w:rPr>
                <w:rFonts w:ascii="TeX Gyre DejaVu Math" w:hAnsi="TeX Gyre DejaVu Math"/>
              </w:rPr>
              <m:t>R</m:t>
            </m:r>
          </m:e>
          <m:sub>
            <m:r>
              <w:rPr>
                <w:rFonts w:ascii="TeX Gyre DejaVu Math" w:hAnsi="TeX Gyre DejaVu Math"/>
              </w:rPr>
              <m:t>t</m:t>
            </m:r>
          </m:sub>
        </m:sSub>
      </m:oMath>
      <w:r w:rsidR="00713DCE">
        <w:rPr>
          <w:rFonts w:hint="eastAsia"/>
        </w:rPr>
        <w:t>と</w:t>
      </w:r>
      <m:oMath>
        <m:r>
          <w:rPr>
            <w:rFonts w:ascii="TeX Gyre DejaVu Math" w:hAnsi="TeX Gyre DejaVu Math"/>
          </w:rPr>
          <m:t>ρ</m:t>
        </m:r>
      </m:oMath>
      <w:r w:rsidR="00713DCE">
        <w:rPr>
          <w:rFonts w:hint="eastAsia"/>
          <w:iCs/>
        </w:rPr>
        <w:t>との乖離は、</w:t>
      </w:r>
      <w:r w:rsidR="007C4679">
        <w:rPr>
          <w:rFonts w:hint="eastAsia"/>
          <w:iCs/>
        </w:rPr>
        <w:t>各経済主体</w:t>
      </w:r>
      <w:r w:rsidR="005168BE">
        <w:rPr>
          <w:rFonts w:hint="eastAsia"/>
          <w:iCs/>
        </w:rPr>
        <w:t>に</w:t>
      </w:r>
      <w:r w:rsidR="007C4679">
        <w:rPr>
          <w:rFonts w:hint="eastAsia"/>
          <w:iCs/>
        </w:rPr>
        <w:t>固有</w:t>
      </w:r>
      <w:r w:rsidR="005168BE">
        <w:rPr>
          <w:rFonts w:hint="eastAsia"/>
          <w:iCs/>
        </w:rPr>
        <w:t>で</w:t>
      </w:r>
      <w:r w:rsidR="007C4679">
        <w:rPr>
          <w:rFonts w:hint="eastAsia"/>
          <w:iCs/>
        </w:rPr>
        <w:t>不変又は硬直的な時間選好率という「主観」が、市場での裁定によって定まる実質金利という「客観」とのせめぎあいの中、</w:t>
      </w:r>
      <w:r w:rsidR="003A60A8">
        <w:rPr>
          <w:rFonts w:hint="eastAsia"/>
          <w:iCs/>
        </w:rPr>
        <w:t>前者による後者への社会適応に伴って生じる摩擦エネルギーのようなものである。</w:t>
      </w:r>
      <w:r w:rsidR="003930C6">
        <w:rPr>
          <w:rFonts w:hint="eastAsia"/>
          <w:iCs/>
        </w:rPr>
        <w:t>よって</w:t>
      </w:r>
      <w:r w:rsidR="003A60A8">
        <w:rPr>
          <w:rFonts w:hint="eastAsia"/>
          <w:iCs/>
        </w:rPr>
        <w:t>、そうした摩擦が、経済</w:t>
      </w:r>
      <w:r w:rsidR="0019173A">
        <w:rPr>
          <w:rFonts w:hint="eastAsia"/>
          <w:iCs/>
        </w:rPr>
        <w:t>社会の側で</w:t>
      </w:r>
      <w:r w:rsidR="003A60A8">
        <w:rPr>
          <w:rFonts w:hint="eastAsia"/>
          <w:iCs/>
        </w:rPr>
        <w:t>はどのような力学や構造</w:t>
      </w:r>
      <w:r w:rsidR="00060B68">
        <w:rPr>
          <w:rFonts w:hint="eastAsia"/>
          <w:iCs/>
        </w:rPr>
        <w:t>として</w:t>
      </w:r>
      <w:r w:rsidR="00A8012E">
        <w:rPr>
          <w:rFonts w:hint="eastAsia"/>
          <w:iCs/>
        </w:rPr>
        <w:t>解消され、</w:t>
      </w:r>
      <w:r w:rsidR="00060B68">
        <w:rPr>
          <w:rFonts w:hint="eastAsia"/>
          <w:iCs/>
        </w:rPr>
        <w:t>釣り合っているのか</w:t>
      </w:r>
      <w:r w:rsidR="003A60A8">
        <w:rPr>
          <w:rFonts w:hint="eastAsia"/>
          <w:iCs/>
        </w:rPr>
        <w:t>を、条件式の右辺との関係で考察する。</w:t>
      </w:r>
    </w:p>
    <w:p w14:paraId="6A6E9536" w14:textId="77777777" w:rsidR="001A70EC" w:rsidRDefault="001A70EC" w:rsidP="00BA4050">
      <w:pPr>
        <w:rPr>
          <w:iCs/>
        </w:rPr>
      </w:pPr>
    </w:p>
    <w:p w14:paraId="7D5E8BB1" w14:textId="7B45C1BB" w:rsidR="001A70EC" w:rsidRDefault="003A60A8" w:rsidP="00BA4050">
      <w:pPr>
        <w:rPr>
          <w:iCs/>
        </w:rPr>
      </w:pPr>
      <w:r>
        <w:rPr>
          <w:rFonts w:hint="eastAsia"/>
          <w:iCs/>
        </w:rPr>
        <w:t xml:space="preserve">　</w:t>
      </w:r>
      <w:r w:rsidR="0077000C">
        <w:rPr>
          <w:rFonts w:hint="eastAsia"/>
          <w:iCs/>
        </w:rPr>
        <w:t>まず</w:t>
      </w:r>
      <w:r w:rsidR="00D458C1">
        <w:rPr>
          <w:rFonts w:hint="eastAsia"/>
          <w:iCs/>
        </w:rPr>
        <w:t>、</w:t>
      </w:r>
      <w:r w:rsidR="0077000C">
        <w:rPr>
          <w:rFonts w:hint="eastAsia"/>
          <w:iCs/>
        </w:rPr>
        <w:t>図４</w:t>
      </w:r>
      <w:r w:rsidR="00F137D0">
        <w:rPr>
          <w:rFonts w:hint="eastAsia"/>
          <w:iCs/>
        </w:rPr>
        <w:t>ー３－１</w:t>
      </w:r>
      <w:r w:rsidR="0077000C">
        <w:rPr>
          <w:rFonts w:hint="eastAsia"/>
          <w:iCs/>
        </w:rPr>
        <w:t>は、2013～2017年の平均をとった場合に対象となる76ヶ国について、</w:t>
      </w:r>
      <w:r w:rsidR="00773A65">
        <w:rPr>
          <w:rFonts w:hint="eastAsia"/>
          <w:iCs/>
        </w:rPr>
        <w:t>定数項の影響を除いた各変数の寄与度（交差項はパターンB</w:t>
      </w:r>
      <w:r w:rsidR="00697226">
        <w:rPr>
          <w:rFonts w:hint="eastAsia"/>
          <w:iCs/>
        </w:rPr>
        <w:t>をもとに</w:t>
      </w:r>
      <w:r w:rsidR="00773A65">
        <w:rPr>
          <w:rFonts w:hint="eastAsia"/>
          <w:iCs/>
        </w:rPr>
        <w:t>分解）を示したものである。</w:t>
      </w:r>
      <w:r w:rsidR="00CF7BAC">
        <w:rPr>
          <w:rFonts w:hint="eastAsia"/>
          <w:iCs/>
        </w:rPr>
        <w:t>被説明変数</w:t>
      </w:r>
      <w:r w:rsidR="0084172F">
        <w:rPr>
          <w:rFonts w:hint="eastAsia"/>
          <w:iCs/>
        </w:rPr>
        <w:t>である</w:t>
      </w:r>
      <w:r w:rsidR="00CF7BAC">
        <w:rPr>
          <w:rFonts w:hint="eastAsia"/>
          <w:iCs/>
        </w:rPr>
        <w:t>実質金利と時間選好の乖離</w:t>
      </w:r>
      <w:r w:rsidR="0084172F">
        <w:rPr>
          <w:rFonts w:hint="eastAsia"/>
          <w:iCs/>
        </w:rPr>
        <w:t>を</w:t>
      </w:r>
      <w:r w:rsidR="0084172F" w:rsidRPr="0084172F">
        <w:rPr>
          <w:rFonts w:hint="eastAsia"/>
          <w:iCs/>
        </w:rPr>
        <w:t>「客観（市場）への主観（心理）の適応」の帰結と見なし、</w:t>
      </w:r>
      <w:r w:rsidR="00CF7BAC">
        <w:rPr>
          <w:rFonts w:hint="eastAsia"/>
          <w:iCs/>
        </w:rPr>
        <w:t>後者</w:t>
      </w:r>
      <w:r w:rsidR="00BB62BB">
        <w:rPr>
          <w:rFonts w:hint="eastAsia"/>
          <w:iCs/>
        </w:rPr>
        <w:t>の時間選好</w:t>
      </w:r>
      <w:r w:rsidR="00CF7BAC">
        <w:rPr>
          <w:rFonts w:hint="eastAsia"/>
          <w:iCs/>
        </w:rPr>
        <w:t>が各経済に固有で不変又は硬直的と考えるのであれば、これらのいずれの要因が当該国の金利を押し下げる</w:t>
      </w:r>
      <w:r w:rsidR="00CD5916">
        <w:rPr>
          <w:rFonts w:hint="eastAsia"/>
          <w:iCs/>
        </w:rPr>
        <w:t>（マイナス方向）又は押し上げる（プラス方向）</w:t>
      </w:r>
      <w:r w:rsidR="00CF7BAC">
        <w:rPr>
          <w:rFonts w:hint="eastAsia"/>
          <w:iCs/>
        </w:rPr>
        <w:t>方向に効いているのか、といった見方になる。</w:t>
      </w:r>
    </w:p>
    <w:p w14:paraId="45A103FA" w14:textId="3641BBF6" w:rsidR="003A60A8" w:rsidRDefault="001A70EC" w:rsidP="00BA4050">
      <w:pPr>
        <w:rPr>
          <w:iCs/>
        </w:rPr>
      </w:pPr>
      <w:r>
        <w:rPr>
          <w:rFonts w:hint="eastAsia"/>
          <w:iCs/>
        </w:rPr>
        <w:t xml:space="preserve">　</w:t>
      </w:r>
      <w:r w:rsidR="00E47E5E">
        <w:rPr>
          <w:rFonts w:hint="eastAsia"/>
          <w:iCs/>
        </w:rPr>
        <w:t>全体として</w:t>
      </w:r>
      <w:r w:rsidR="00CD5916">
        <w:rPr>
          <w:rFonts w:hint="eastAsia"/>
          <w:iCs/>
        </w:rPr>
        <w:t>は</w:t>
      </w:r>
      <w:r w:rsidR="00E47E5E">
        <w:rPr>
          <w:rFonts w:hint="eastAsia"/>
          <w:iCs/>
        </w:rPr>
        <w:t>、まずは資本飽和係数及び全要素生産性の項が</w:t>
      </w:r>
      <w:r w:rsidR="00BB62BB">
        <w:rPr>
          <w:rFonts w:hint="eastAsia"/>
          <w:iCs/>
        </w:rPr>
        <w:t>支配的であり</w:t>
      </w:r>
      <w:r w:rsidR="00E47E5E">
        <w:rPr>
          <w:rFonts w:hint="eastAsia"/>
          <w:iCs/>
        </w:rPr>
        <w:t>、次に実効資産ポテンシャル、さらに資産選好といった要因が作用している。ただ、その程度は国によって</w:t>
      </w:r>
      <w:r w:rsidR="000E2ACC">
        <w:rPr>
          <w:rFonts w:hint="eastAsia"/>
          <w:iCs/>
        </w:rPr>
        <w:t>様々でもあ</w:t>
      </w:r>
      <w:r>
        <w:rPr>
          <w:rFonts w:hint="eastAsia"/>
          <w:iCs/>
        </w:rPr>
        <w:t>る。</w:t>
      </w:r>
      <w:r w:rsidR="00E11F51">
        <w:rPr>
          <w:rFonts w:hint="eastAsia"/>
          <w:iCs/>
        </w:rPr>
        <w:t>例えばカタールや</w:t>
      </w:r>
      <w:r w:rsidR="00984F90">
        <w:rPr>
          <w:rFonts w:hint="eastAsia"/>
          <w:iCs/>
        </w:rPr>
        <w:t>シンガポール</w:t>
      </w:r>
      <w:r w:rsidR="00E11F51">
        <w:rPr>
          <w:rFonts w:hint="eastAsia"/>
          <w:iCs/>
        </w:rPr>
        <w:t>、中国</w:t>
      </w:r>
      <w:r w:rsidR="00B50B6F">
        <w:rPr>
          <w:rFonts w:hint="eastAsia"/>
          <w:iCs/>
        </w:rPr>
        <w:t>、</w:t>
      </w:r>
      <w:r w:rsidR="00984F90">
        <w:rPr>
          <w:rFonts w:hint="eastAsia"/>
          <w:iCs/>
        </w:rPr>
        <w:t>クウェート</w:t>
      </w:r>
      <w:r w:rsidR="00E11F51">
        <w:rPr>
          <w:rFonts w:hint="eastAsia"/>
          <w:iCs/>
        </w:rPr>
        <w:t>などのように資産選好</w:t>
      </w:r>
      <w:r w:rsidR="004A69A7">
        <w:rPr>
          <w:rFonts w:hint="eastAsia"/>
          <w:iCs/>
        </w:rPr>
        <w:t>（の強さ）</w:t>
      </w:r>
      <w:r w:rsidR="00E11F51">
        <w:rPr>
          <w:rFonts w:hint="eastAsia"/>
          <w:iCs/>
        </w:rPr>
        <w:t>が効いている国もあれば、</w:t>
      </w:r>
      <w:r w:rsidR="00984F90">
        <w:rPr>
          <w:rFonts w:hint="eastAsia"/>
          <w:iCs/>
        </w:rPr>
        <w:t>ノルウェーや</w:t>
      </w:r>
      <w:r w:rsidR="004A69A7">
        <w:rPr>
          <w:rFonts w:hint="eastAsia"/>
          <w:iCs/>
        </w:rPr>
        <w:t>アメリカ、アイルランド、ドイツ、デンマークなどのように全要素生産性（の大きさ）や資本飽和係数（の小ささ）が効いているところもある。</w:t>
      </w:r>
    </w:p>
    <w:p w14:paraId="5827F9C7" w14:textId="569DE2AA" w:rsidR="00A31E8F" w:rsidRDefault="00BC127A" w:rsidP="00BA4050">
      <w:pPr>
        <w:rPr>
          <w:iCs/>
        </w:rPr>
      </w:pPr>
      <w:r>
        <w:rPr>
          <w:rFonts w:hint="eastAsia"/>
          <w:iCs/>
          <w:noProof/>
          <w:lang w:val="ja-JP"/>
        </w:rPr>
        <mc:AlternateContent>
          <mc:Choice Requires="wpc">
            <w:drawing>
              <wp:inline distT="0" distB="0" distL="0" distR="0" wp14:anchorId="020D7CE3" wp14:editId="1D232B10">
                <wp:extent cx="6588125" cy="3754755"/>
                <wp:effectExtent l="0" t="0" r="365125" b="74295"/>
                <wp:docPr id="165198883" name="キャンバス 8"/>
                <wp:cNvGraphicFramePr>
                  <a:graphicFrameLocks xmlns:a="http://schemas.openxmlformats.org/drawingml/2006/main"/>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846107677" name="図 1846107677"/>
                          <pic:cNvPicPr>
                            <a:picLocks noChangeAspect="1"/>
                          </pic:cNvPicPr>
                        </pic:nvPicPr>
                        <pic:blipFill>
                          <a:blip r:embed="rId16"/>
                          <a:stretch>
                            <a:fillRect/>
                          </a:stretch>
                        </pic:blipFill>
                        <pic:spPr>
                          <a:xfrm>
                            <a:off x="0" y="0"/>
                            <a:ext cx="6947535" cy="3820541"/>
                          </a:xfrm>
                          <a:prstGeom prst="rect">
                            <a:avLst/>
                          </a:prstGeom>
                        </pic:spPr>
                      </pic:pic>
                    </wpc:wpc>
                  </a:graphicData>
                </a:graphic>
              </wp:inline>
            </w:drawing>
          </mc:Choice>
          <mc:Fallback>
            <w:pict>
              <v:group w14:anchorId="56C8005D" id="キャンバス 8" o:spid="_x0000_s1026" editas="canvas" style="width:518.75pt;height:295.65pt;mso-position-horizontal-relative:char;mso-position-vertical-relative:line" coordsize="65881,3754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">
                <v:shape id="_x0000_s1027" type="#_x0000_t75" style="position:absolute;width:65881;height:37547;visibility:visible;mso-wrap-style:square" filled="t">
                  <v:fill o:detectmouseclick="t"/>
                  <v:path o:connecttype="none"/>
                </v:shape>
                <v:shape id="図 1846107677" o:spid="_x0000_s1028" type="#_x0000_t75" style="position:absolute;width:69475;height:38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">
                  <v:imagedata r:id="rId17" o:title=""/>
                </v:shape>
                <w10:anchorlock/>
              </v:group>
            </w:pict>
          </mc:Fallback>
        </mc:AlternateContent>
      </w:r>
    </w:p>
    <w:p w14:paraId="022178A4" w14:textId="00305FC0" w:rsidR="004B7A39" w:rsidRDefault="004B7A39" w:rsidP="00BA4050">
      <w:pPr>
        <w:rPr>
          <w:iCs/>
        </w:rPr>
      </w:pPr>
      <w:r>
        <w:rPr>
          <w:rFonts w:hint="eastAsia"/>
          <w:iCs/>
        </w:rPr>
        <w:t xml:space="preserve">　</w:t>
      </w:r>
      <w:r w:rsidR="00E74678">
        <w:rPr>
          <w:rFonts w:hint="eastAsia"/>
          <w:iCs/>
        </w:rPr>
        <w:t>このため</w:t>
      </w:r>
      <w:r>
        <w:rPr>
          <w:rFonts w:hint="eastAsia"/>
          <w:iCs/>
        </w:rPr>
        <w:t>、図</w:t>
      </w:r>
      <w:r w:rsidR="00F137D0">
        <w:rPr>
          <w:rFonts w:hint="eastAsia"/>
          <w:iCs/>
        </w:rPr>
        <w:t>４－３－２</w:t>
      </w:r>
      <w:r>
        <w:rPr>
          <w:rFonts w:hint="eastAsia"/>
          <w:iCs/>
        </w:rPr>
        <w:t>はこの両者、つまり、資産選好を横軸に、</w:t>
      </w:r>
      <w:r w:rsidR="0054406A">
        <w:rPr>
          <w:rFonts w:hint="eastAsia"/>
          <w:iCs/>
        </w:rPr>
        <w:t>全要素生産性及び資本飽和係数を縦軸にとるとともに、</w:t>
      </w:r>
      <w:r w:rsidR="005C0085">
        <w:rPr>
          <w:rFonts w:hint="eastAsia"/>
          <w:iCs/>
        </w:rPr>
        <w:t>個々の国について、経常収支のGDP比に応じた塗分けを行っている。</w:t>
      </w:r>
      <w:r w:rsidR="003A735A">
        <w:rPr>
          <w:rFonts w:hint="eastAsia"/>
          <w:iCs/>
        </w:rPr>
        <w:t>まず全体として、この両者にはほとんど相関がなく、これは、各国の金利と時間選好の乖離への</w:t>
      </w:r>
      <w:r w:rsidR="00A15BA7">
        <w:rPr>
          <w:rFonts w:hint="eastAsia"/>
          <w:iCs/>
        </w:rPr>
        <w:t>社会的</w:t>
      </w:r>
      <w:r w:rsidR="003A735A">
        <w:rPr>
          <w:rFonts w:hint="eastAsia"/>
          <w:iCs/>
        </w:rPr>
        <w:t>適応</w:t>
      </w:r>
      <w:r w:rsidR="005A0AA6">
        <w:rPr>
          <w:rFonts w:hint="eastAsia"/>
          <w:iCs/>
        </w:rPr>
        <w:t>において</w:t>
      </w:r>
      <w:r w:rsidR="003A735A">
        <w:rPr>
          <w:rFonts w:hint="eastAsia"/>
          <w:iCs/>
        </w:rPr>
        <w:t>いずれがより強く作用して解消されているか</w:t>
      </w:r>
      <w:r w:rsidR="005A0AA6">
        <w:rPr>
          <w:rFonts w:hint="eastAsia"/>
          <w:iCs/>
        </w:rPr>
        <w:t>、</w:t>
      </w:r>
      <w:r w:rsidR="003A735A">
        <w:rPr>
          <w:rFonts w:hint="eastAsia"/>
          <w:iCs/>
        </w:rPr>
        <w:t>各々</w:t>
      </w:r>
      <w:r w:rsidR="00A15BA7">
        <w:rPr>
          <w:rFonts w:hint="eastAsia"/>
          <w:iCs/>
        </w:rPr>
        <w:t>に</w:t>
      </w:r>
      <w:r w:rsidR="003A735A">
        <w:rPr>
          <w:rFonts w:hint="eastAsia"/>
          <w:iCs/>
        </w:rPr>
        <w:t>立ち位置</w:t>
      </w:r>
      <w:r w:rsidR="00A15BA7">
        <w:rPr>
          <w:rFonts w:hint="eastAsia"/>
          <w:iCs/>
        </w:rPr>
        <w:t>が異なること</w:t>
      </w:r>
      <w:r w:rsidR="003A735A">
        <w:rPr>
          <w:rFonts w:hint="eastAsia"/>
          <w:iCs/>
        </w:rPr>
        <w:t>を示唆している。また、</w:t>
      </w:r>
      <w:r w:rsidR="00016839">
        <w:rPr>
          <w:rFonts w:hint="eastAsia"/>
          <w:iCs/>
        </w:rPr>
        <w:t>図の横方向、つまり、資産選好</w:t>
      </w:r>
      <w:r w:rsidR="00016839">
        <w:rPr>
          <w:rFonts w:hint="eastAsia"/>
          <w:iCs/>
        </w:rPr>
        <w:lastRenderedPageBreak/>
        <w:t>による押し下げ要因が弱い右側ほど経常収支赤字の国が、他方、押し下げ要因が強い左側ほど経常収支黒字の国が目立つ。これは、資産選好の代理変数として貯蓄率を用いた関係上、貯蓄投資バランス</w:t>
      </w:r>
      <w:r w:rsidR="004B6741">
        <w:rPr>
          <w:rFonts w:hint="eastAsia"/>
          <w:iCs/>
        </w:rPr>
        <w:t>の観点からは当然の帰結であるが、</w:t>
      </w:r>
      <w:r w:rsidR="00356D5A">
        <w:rPr>
          <w:rFonts w:hint="eastAsia"/>
          <w:iCs/>
        </w:rPr>
        <w:t>見方を変えれば、資本収支側では図の左側の国から右側の国へと資本移動が生じている傾向</w:t>
      </w:r>
      <w:r w:rsidR="00FF1007">
        <w:rPr>
          <w:rFonts w:hint="eastAsia"/>
          <w:iCs/>
        </w:rPr>
        <w:t>が</w:t>
      </w:r>
      <w:r w:rsidR="00356D5A">
        <w:rPr>
          <w:rFonts w:hint="eastAsia"/>
          <w:iCs/>
        </w:rPr>
        <w:t>あることは、図の理解にとって</w:t>
      </w:r>
      <w:r w:rsidR="00572069">
        <w:rPr>
          <w:rFonts w:hint="eastAsia"/>
          <w:iCs/>
        </w:rPr>
        <w:t>念頭にすべき</w:t>
      </w:r>
      <w:r w:rsidR="00356D5A">
        <w:rPr>
          <w:rFonts w:hint="eastAsia"/>
          <w:iCs/>
        </w:rPr>
        <w:t>点の一つでもある。</w:t>
      </w:r>
    </w:p>
    <w:p w14:paraId="1D4801D8" w14:textId="77777777" w:rsidR="00244477" w:rsidRDefault="00016839" w:rsidP="00BA4050">
      <w:pPr>
        <w:rPr>
          <w:iCs/>
        </w:rPr>
      </w:pPr>
      <w:r>
        <w:rPr>
          <w:rFonts w:hint="eastAsia"/>
          <w:iCs/>
        </w:rPr>
        <w:t xml:space="preserve">　特筆すべきは米中二大国の立ち位置で、アメリカは図の右下、中国は左上に位置する。</w:t>
      </w:r>
      <w:r w:rsidR="00EE0DD0">
        <w:rPr>
          <w:rFonts w:hint="eastAsia"/>
          <w:iCs/>
        </w:rPr>
        <w:t>両者はこの期間、実質金利が約２％程度とほぼ変わらない水準にあるが、</w:t>
      </w:r>
      <w:r w:rsidR="009735AB">
        <w:rPr>
          <w:rFonts w:hint="eastAsia"/>
          <w:iCs/>
        </w:rPr>
        <w:t>前者は全要素生産性の大きさや資本飽和係数の小ささによって、後者は貯蓄率の大きさによって、</w:t>
      </w:r>
      <w:r w:rsidR="00EE0DD0">
        <w:rPr>
          <w:rFonts w:hint="eastAsia"/>
          <w:iCs/>
        </w:rPr>
        <w:t>それぞれ金利水準を押し下げていることを意味</w:t>
      </w:r>
      <w:r w:rsidR="00D56AD7">
        <w:rPr>
          <w:rFonts w:hint="eastAsia"/>
          <w:iCs/>
        </w:rPr>
        <w:t>して</w:t>
      </w:r>
      <w:r w:rsidR="00244477">
        <w:rPr>
          <w:rFonts w:hint="eastAsia"/>
          <w:iCs/>
        </w:rPr>
        <w:t>いる。</w:t>
      </w:r>
    </w:p>
    <w:p w14:paraId="31167495" w14:textId="77777777" w:rsidR="00CE51F6" w:rsidRDefault="00CE51F6" w:rsidP="00BA4050">
      <w:pPr>
        <w:rPr>
          <w:iCs/>
        </w:rPr>
      </w:pPr>
    </w:p>
    <w:p w14:paraId="551FAC7B" w14:textId="38B3ED4F" w:rsidR="00B64D19" w:rsidRDefault="00244477" w:rsidP="00BA4050">
      <w:pPr>
        <w:rPr>
          <w:iCs/>
        </w:rPr>
      </w:pPr>
      <w:r>
        <w:rPr>
          <w:rFonts w:hint="eastAsia"/>
          <w:iCs/>
        </w:rPr>
        <w:t xml:space="preserve">　</w:t>
      </w:r>
      <w:r w:rsidR="00D56AD7">
        <w:rPr>
          <w:rFonts w:hint="eastAsia"/>
          <w:iCs/>
        </w:rPr>
        <w:t>これは、前稿で述べた資産動学の下での散逸構造としての世界経済の理解にも通じる。つまり、</w:t>
      </w:r>
      <w:r w:rsidR="00F552D0">
        <w:rPr>
          <w:rFonts w:hint="eastAsia"/>
          <w:iCs/>
        </w:rPr>
        <w:t>この図は、</w:t>
      </w:r>
      <w:r w:rsidR="00CE4EFB">
        <w:rPr>
          <w:rFonts w:hint="eastAsia"/>
          <w:iCs/>
        </w:rPr>
        <w:t>アメリカのような「自己組織化する経済」が、高い全要素生産性などを通じて実効資産ポテンシャルを押し下げ、周囲から資本を吸引</w:t>
      </w:r>
      <w:r w:rsidR="004E36B6">
        <w:rPr>
          <w:rFonts w:hint="eastAsia"/>
          <w:iCs/>
        </w:rPr>
        <w:t>しながら一段の</w:t>
      </w:r>
      <w:r w:rsidR="009E4504">
        <w:rPr>
          <w:rFonts w:hint="eastAsia"/>
          <w:iCs/>
        </w:rPr>
        <w:t>イノベーションと生産性の向上を果たす</w:t>
      </w:r>
      <w:r w:rsidR="00CE4EFB">
        <w:rPr>
          <w:rFonts w:hint="eastAsia"/>
          <w:iCs/>
        </w:rPr>
        <w:t>一方、中国のような「散逸する経</w:t>
      </w:r>
      <w:r w:rsidR="004027BB">
        <w:rPr>
          <w:rFonts w:hint="eastAsia"/>
          <w:iCs/>
          <w:noProof/>
          <w:lang w:val="ja-JP"/>
        </w:rPr>
        <mc:AlternateContent>
          <mc:Choice Requires="wpc">
            <w:drawing>
              <wp:inline distT="0" distB="0" distL="0" distR="0" wp14:anchorId="69A3C830" wp14:editId="7FCCF471">
                <wp:extent cx="6480000" cy="6480000"/>
                <wp:effectExtent l="0" t="0" r="0" b="0"/>
                <wp:docPr id="641508221" name="キャンバス 9"/>
                <wp:cNvGraphicFramePr>
                  <a:graphicFrameLocks xmlns:a="http://schemas.openxmlformats.org/drawingml/2006/main"/>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248581548" name="図 1248581548"/>
                          <pic:cNvPicPr>
                            <a:picLocks noChangeAspect="1"/>
                          </pic:cNvPicPr>
                        </pic:nvPicPr>
                        <pic:blipFill>
                          <a:blip r:embed="rId18"/>
                          <a:stretch>
                            <a:fillRect/>
                          </a:stretch>
                        </pic:blipFill>
                        <pic:spPr>
                          <a:xfrm>
                            <a:off x="0" y="0"/>
                            <a:ext cx="6479540" cy="6479540"/>
                          </a:xfrm>
                          <a:prstGeom prst="rect">
                            <a:avLst/>
                          </a:prstGeom>
                        </pic:spPr>
                      </pic:pic>
                    </wpc:wpc>
                  </a:graphicData>
                </a:graphic>
              </wp:inline>
            </w:drawing>
          </mc:Choice>
          <mc:Fallback>
            <w:pict>
              <v:group w14:anchorId="08836C4F" id="キャンバス 9" o:spid="_x0000_s1026" editas="canvas" style="width:510.25pt;height:510.25pt;mso-position-horizontal-relative:char;mso-position-vertical-relative:line" coordsize="64795,6479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">
                <v:shape id="_x0000_s1027" type="#_x0000_t75" style="position:absolute;width:64795;height:64795;visibility:visible;mso-wrap-style:square" filled="t">
                  <v:fill o:detectmouseclick="t"/>
                  <v:path o:connecttype="none"/>
                </v:shape>
                <v:shape id="図 1248581548" o:spid="_x0000_s1028" type="#_x0000_t75" style="position:absolute;width:64795;height:64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">
                  <v:imagedata r:id="rId19" o:title=""/>
                </v:shape>
                <w10:anchorlock/>
              </v:group>
            </w:pict>
          </mc:Fallback>
        </mc:AlternateContent>
      </w:r>
      <w:r w:rsidR="00CE4EFB">
        <w:rPr>
          <w:rFonts w:hint="eastAsia"/>
          <w:iCs/>
        </w:rPr>
        <w:lastRenderedPageBreak/>
        <w:t>済」</w:t>
      </w:r>
      <w:r w:rsidR="009E4504">
        <w:rPr>
          <w:rFonts w:hint="eastAsia"/>
          <w:iCs/>
        </w:rPr>
        <w:t>が</w:t>
      </w:r>
      <w:r w:rsidR="00CE4EFB">
        <w:rPr>
          <w:rFonts w:hint="eastAsia"/>
          <w:iCs/>
        </w:rPr>
        <w:t>、経常収支を通じて稼いだ</w:t>
      </w:r>
      <w:r w:rsidR="00B64D19">
        <w:rPr>
          <w:rFonts w:hint="eastAsia"/>
          <w:iCs/>
        </w:rPr>
        <w:t>外貨、つまり、余剰資金</w:t>
      </w:r>
      <w:r w:rsidR="00CE4EFB">
        <w:rPr>
          <w:rFonts w:hint="eastAsia"/>
          <w:iCs/>
        </w:rPr>
        <w:t>を</w:t>
      </w:r>
      <w:r w:rsidR="004E36B6">
        <w:rPr>
          <w:rFonts w:hint="eastAsia"/>
          <w:iCs/>
        </w:rPr>
        <w:t>それら自己組織化する経済に資本収支を通じて供給</w:t>
      </w:r>
      <w:r w:rsidR="009E4504">
        <w:rPr>
          <w:rFonts w:hint="eastAsia"/>
          <w:iCs/>
        </w:rPr>
        <w:t>する関係</w:t>
      </w:r>
      <w:r w:rsidR="003751FF">
        <w:rPr>
          <w:rFonts w:hint="eastAsia"/>
          <w:iCs/>
        </w:rPr>
        <w:t>を見事に</w:t>
      </w:r>
      <w:r w:rsidR="00F552D0">
        <w:rPr>
          <w:rFonts w:hint="eastAsia"/>
          <w:iCs/>
        </w:rPr>
        <w:t>象徴している</w:t>
      </w:r>
      <w:r w:rsidR="00CE51F6">
        <w:rPr>
          <w:rFonts w:hint="eastAsia"/>
          <w:iCs/>
        </w:rPr>
        <w:t>のである</w:t>
      </w:r>
      <w:r w:rsidR="009E4504">
        <w:rPr>
          <w:rFonts w:hint="eastAsia"/>
          <w:iCs/>
        </w:rPr>
        <w:t>。</w:t>
      </w:r>
    </w:p>
    <w:p w14:paraId="3E2B2C57" w14:textId="289DFBF1" w:rsidR="00016839" w:rsidRDefault="00B64D19" w:rsidP="00BA4050">
      <w:r>
        <w:rPr>
          <w:rFonts w:hint="eastAsia"/>
          <w:iCs/>
        </w:rPr>
        <w:t xml:space="preserve">　</w:t>
      </w:r>
      <w:r w:rsidRPr="00B64D19">
        <w:rPr>
          <w:rFonts w:hint="eastAsia"/>
          <w:iCs/>
        </w:rPr>
        <w:t>一般に、近年の両国は覇権を巡って通商摩擦の渦中にある敵対国同士</w:t>
      </w:r>
      <w:r w:rsidR="00F552D0">
        <w:rPr>
          <w:rFonts w:hint="eastAsia"/>
          <w:iCs/>
        </w:rPr>
        <w:t>であると</w:t>
      </w:r>
      <w:r w:rsidR="00DD4D15">
        <w:rPr>
          <w:rFonts w:hint="eastAsia"/>
          <w:iCs/>
        </w:rPr>
        <w:t>みなされがち</w:t>
      </w:r>
      <w:r w:rsidR="003D4109">
        <w:rPr>
          <w:rFonts w:hint="eastAsia"/>
          <w:iCs/>
        </w:rPr>
        <w:t>だ</w:t>
      </w:r>
      <w:r w:rsidRPr="00B64D19">
        <w:rPr>
          <w:rFonts w:hint="eastAsia"/>
          <w:iCs/>
        </w:rPr>
        <w:t>が、実証データが暴き出す真実は</w:t>
      </w:r>
      <w:r w:rsidR="00DD4D15">
        <w:rPr>
          <w:rFonts w:hint="eastAsia"/>
          <w:iCs/>
        </w:rPr>
        <w:t>必ずしもそうとばかりは限らない</w:t>
      </w:r>
      <w:r w:rsidRPr="00B64D19">
        <w:rPr>
          <w:rFonts w:hint="eastAsia"/>
          <w:iCs/>
        </w:rPr>
        <w:t>。両国は、</w:t>
      </w:r>
      <w:r w:rsidR="00B55B63">
        <w:rPr>
          <w:rFonts w:hint="eastAsia"/>
          <w:iCs/>
        </w:rPr>
        <w:t>通商・外交政策を巡る対立の一方、</w:t>
      </w:r>
      <w:r w:rsidRPr="00B64D19">
        <w:rPr>
          <w:rFonts w:hint="eastAsia"/>
          <w:iCs/>
        </w:rPr>
        <w:t>世界経済という</w:t>
      </w:r>
      <w:r w:rsidR="003D4109">
        <w:rPr>
          <w:rFonts w:hint="eastAsia"/>
          <w:iCs/>
        </w:rPr>
        <w:t>巨大</w:t>
      </w:r>
      <w:r w:rsidRPr="00B64D19">
        <w:rPr>
          <w:rFonts w:hint="eastAsia"/>
          <w:iCs/>
        </w:rPr>
        <w:t>な散逸構造を維持するために、互いの不均衡を相殺し合う不可分の一対の動体システムとして</w:t>
      </w:r>
      <w:r w:rsidR="00B55B63">
        <w:rPr>
          <w:rFonts w:hint="eastAsia"/>
          <w:iCs/>
        </w:rPr>
        <w:t>も</w:t>
      </w:r>
      <w:r w:rsidRPr="00B64D19">
        <w:rPr>
          <w:rFonts w:hint="eastAsia"/>
          <w:iCs/>
        </w:rPr>
        <w:t>機能しているのである。</w:t>
      </w:r>
    </w:p>
    <w:p w14:paraId="23482DD6" w14:textId="0E5DE343" w:rsidR="00B646AA" w:rsidRDefault="00AC58DF" w:rsidP="00237876">
      <w:pPr>
        <w:pStyle w:val="1"/>
      </w:pPr>
      <w:r>
        <w:rPr>
          <w:rFonts w:hint="eastAsia"/>
        </w:rPr>
        <w:t>５</w:t>
      </w:r>
      <w:r w:rsidR="00B646AA">
        <w:rPr>
          <w:rFonts w:hint="eastAsia"/>
        </w:rPr>
        <w:t xml:space="preserve">　結論と展望：</w:t>
      </w:r>
      <w:r w:rsidR="000B617A" w:rsidRPr="000B617A">
        <w:rPr>
          <w:rFonts w:hint="eastAsia"/>
        </w:rPr>
        <w:t>定常状態と社会的適応を架橋するパラダイム</w:t>
      </w:r>
      <w:r w:rsidR="000B617A">
        <w:rPr>
          <w:rFonts w:hint="eastAsia"/>
        </w:rPr>
        <w:t>の意義と可能性</w:t>
      </w:r>
    </w:p>
    <w:p w14:paraId="7E23BFF0" w14:textId="34D3929A" w:rsidR="005B0B90" w:rsidRDefault="00247689" w:rsidP="00FB42EE">
      <w:r>
        <w:rPr>
          <w:rFonts w:hint="eastAsia"/>
        </w:rPr>
        <w:t xml:space="preserve">　</w:t>
      </w:r>
      <w:r w:rsidR="00DD2D27">
        <w:rPr>
          <w:rFonts w:hint="eastAsia"/>
        </w:rPr>
        <w:t>本稿は、</w:t>
      </w:r>
      <w:r w:rsidR="006F6E66">
        <w:rPr>
          <w:rFonts w:hint="eastAsia"/>
        </w:rPr>
        <w:t>前稿及び前々稿で整理した資産動学に基づく理論モデルについて、その定常状態条件の実データによる検証を行い、</w:t>
      </w:r>
      <w:r w:rsidR="00BF37C7">
        <w:rPr>
          <w:rFonts w:hint="eastAsia"/>
        </w:rPr>
        <w:t>モデルの現実妥当性について吟味した。</w:t>
      </w:r>
      <w:r w:rsidR="001A76F6">
        <w:rPr>
          <w:rFonts w:hint="eastAsia"/>
        </w:rPr>
        <w:t>その際、</w:t>
      </w:r>
      <w:r w:rsidR="00DF489C">
        <w:rPr>
          <w:rFonts w:hint="eastAsia"/>
        </w:rPr>
        <w:t>均衡理論に基づく標準的なモデルが通常、収斂するものと想定、さらには前提と</w:t>
      </w:r>
      <w:r w:rsidR="0033608B">
        <w:rPr>
          <w:rFonts w:hint="eastAsia"/>
        </w:rPr>
        <w:t>さえ</w:t>
      </w:r>
      <w:r w:rsidR="00DF489C">
        <w:rPr>
          <w:rFonts w:hint="eastAsia"/>
        </w:rPr>
        <w:t>している実質金利と時間選好率について、</w:t>
      </w:r>
      <w:r w:rsidR="00C17D24">
        <w:rPr>
          <w:rFonts w:hint="eastAsia"/>
        </w:rPr>
        <w:t>その乖離をこそ不均衡の源泉とし、</w:t>
      </w:r>
      <w:r w:rsidR="00B36F7A">
        <w:rPr>
          <w:rFonts w:hint="eastAsia"/>
        </w:rPr>
        <w:t>時間価値や「忍耐強さ」に関する社会心理指標を、</w:t>
      </w:r>
      <w:r w:rsidR="009F632C">
        <w:rPr>
          <w:rFonts w:hint="eastAsia"/>
        </w:rPr>
        <w:t>実質金利という</w:t>
      </w:r>
      <w:r w:rsidR="00F24E2B">
        <w:rPr>
          <w:rFonts w:hint="eastAsia"/>
        </w:rPr>
        <w:t>「</w:t>
      </w:r>
      <w:r w:rsidR="009F632C">
        <w:rPr>
          <w:rFonts w:hint="eastAsia"/>
        </w:rPr>
        <w:t>客観</w:t>
      </w:r>
      <w:r w:rsidR="00F24E2B">
        <w:rPr>
          <w:rFonts w:hint="eastAsia"/>
        </w:rPr>
        <w:t>」</w:t>
      </w:r>
      <w:r w:rsidR="009F632C">
        <w:rPr>
          <w:rFonts w:hint="eastAsia"/>
        </w:rPr>
        <w:t>と時間選好率という</w:t>
      </w:r>
      <w:r w:rsidR="00F24E2B">
        <w:rPr>
          <w:rFonts w:hint="eastAsia"/>
        </w:rPr>
        <w:t>「</w:t>
      </w:r>
      <w:r w:rsidR="009F632C">
        <w:rPr>
          <w:rFonts w:hint="eastAsia"/>
        </w:rPr>
        <w:t>主観</w:t>
      </w:r>
      <w:r w:rsidR="00F24E2B">
        <w:rPr>
          <w:rFonts w:hint="eastAsia"/>
        </w:rPr>
        <w:t>」</w:t>
      </w:r>
      <w:r w:rsidR="009F632C">
        <w:rPr>
          <w:rFonts w:hint="eastAsia"/>
        </w:rPr>
        <w:t>とのせめぎ合い</w:t>
      </w:r>
      <w:r w:rsidR="00781DAB">
        <w:rPr>
          <w:rFonts w:hint="eastAsia"/>
        </w:rPr>
        <w:t>が生み出す摩擦エネルギー</w:t>
      </w:r>
      <w:r w:rsidR="005C389B">
        <w:rPr>
          <w:rFonts w:hint="eastAsia"/>
        </w:rPr>
        <w:t>、つまり条件式の左辺</w:t>
      </w:r>
      <w:r w:rsidR="009F632C">
        <w:rPr>
          <w:rFonts w:hint="eastAsia"/>
        </w:rPr>
        <w:t>を象徴・代理するものと</w:t>
      </w:r>
      <w:r w:rsidR="00C4304B">
        <w:rPr>
          <w:rFonts w:hint="eastAsia"/>
        </w:rPr>
        <w:t>再定義した</w:t>
      </w:r>
      <w:r w:rsidR="005B0B90">
        <w:rPr>
          <w:rFonts w:hint="eastAsia"/>
        </w:rPr>
        <w:t>。</w:t>
      </w:r>
    </w:p>
    <w:p w14:paraId="74CB3BB9" w14:textId="7D64711C" w:rsidR="00247689" w:rsidRDefault="005B0B90" w:rsidP="00FB42EE">
      <w:r>
        <w:rPr>
          <w:rFonts w:hint="eastAsia"/>
        </w:rPr>
        <w:t xml:space="preserve">　その</w:t>
      </w:r>
      <w:r w:rsidR="00C4304B">
        <w:rPr>
          <w:rFonts w:hint="eastAsia"/>
        </w:rPr>
        <w:t>うえで</w:t>
      </w:r>
      <w:r w:rsidR="00B36F7A">
        <w:rPr>
          <w:rFonts w:hint="eastAsia"/>
        </w:rPr>
        <w:t>、</w:t>
      </w:r>
      <w:r w:rsidR="00533E9B">
        <w:rPr>
          <w:rFonts w:hint="eastAsia"/>
        </w:rPr>
        <w:t>これら</w:t>
      </w:r>
      <w:r w:rsidR="00F51E7A">
        <w:rPr>
          <w:rFonts w:hint="eastAsia"/>
        </w:rPr>
        <w:t>が</w:t>
      </w:r>
      <w:r w:rsidR="00533E9B">
        <w:rPr>
          <w:rFonts w:hint="eastAsia"/>
        </w:rPr>
        <w:t>条件式右辺に掲げる人口増減、資本移動、資産選好</w:t>
      </w:r>
      <w:r w:rsidR="00F51E7A">
        <w:rPr>
          <w:rFonts w:hint="eastAsia"/>
        </w:rPr>
        <w:t>といったマクロ経済的要因によって</w:t>
      </w:r>
      <w:r w:rsidR="00C4304B">
        <w:rPr>
          <w:rFonts w:hint="eastAsia"/>
        </w:rPr>
        <w:t>釣り合いを保つとの仮説の下、検証を行った。</w:t>
      </w:r>
    </w:p>
    <w:p w14:paraId="5B138086" w14:textId="77777777" w:rsidR="005B0B90" w:rsidRDefault="005B0B90" w:rsidP="00FB42EE"/>
    <w:p w14:paraId="6CE52B18" w14:textId="39110CAA" w:rsidR="00C4304B" w:rsidRDefault="00C4304B" w:rsidP="00FB42EE">
      <w:r>
        <w:rPr>
          <w:rFonts w:hint="eastAsia"/>
        </w:rPr>
        <w:t xml:space="preserve">　</w:t>
      </w:r>
      <w:r w:rsidR="00B54701">
        <w:rPr>
          <w:rFonts w:hint="eastAsia"/>
        </w:rPr>
        <w:t>推計結果は極めて示唆に富むものであり、推計式全体としても、個々の変数についても、</w:t>
      </w:r>
      <w:r w:rsidR="00F660B7">
        <w:rPr>
          <w:rFonts w:hint="eastAsia"/>
        </w:rPr>
        <w:t>符号条件も含めて統計的に有意な結果が得られている。このことは、</w:t>
      </w:r>
      <w:r w:rsidR="0093205A">
        <w:rPr>
          <w:rFonts w:hint="eastAsia"/>
        </w:rPr>
        <w:t>被説明変数側の社会心理学的な多国間メタ研究の産物である各国の時間価値などに関する社会心理指標と、説明変数側である</w:t>
      </w:r>
      <w:r w:rsidR="00F90932">
        <w:rPr>
          <w:rFonts w:hint="eastAsia"/>
        </w:rPr>
        <w:t>多数の</w:t>
      </w:r>
      <w:r w:rsidR="001D4046">
        <w:rPr>
          <w:rFonts w:hint="eastAsia"/>
        </w:rPr>
        <w:t>海外</w:t>
      </w:r>
      <w:r w:rsidR="00F90932">
        <w:rPr>
          <w:rFonts w:hint="eastAsia"/>
        </w:rPr>
        <w:t>調査研究機関などが提供しているマクロ経済指標と</w:t>
      </w:r>
      <w:r w:rsidR="009A3EE3">
        <w:rPr>
          <w:rFonts w:hint="eastAsia"/>
        </w:rPr>
        <w:t>いった、本来、独立かつ多元的に算出・推計等された各種のデータ</w:t>
      </w:r>
      <w:r w:rsidR="00F90932">
        <w:rPr>
          <w:rFonts w:hint="eastAsia"/>
        </w:rPr>
        <w:t>が、本稿が提示する理論モデルを介することで</w:t>
      </w:r>
      <w:r w:rsidR="009A3EE3">
        <w:rPr>
          <w:rFonts w:hint="eastAsia"/>
        </w:rPr>
        <w:t>、一定の</w:t>
      </w:r>
      <w:r w:rsidR="00646732">
        <w:rPr>
          <w:rFonts w:hint="eastAsia"/>
        </w:rPr>
        <w:t>関係や</w:t>
      </w:r>
      <w:r w:rsidR="00B41DA4">
        <w:rPr>
          <w:rFonts w:hint="eastAsia"/>
        </w:rPr>
        <w:t>構造の下にあることを示唆している。</w:t>
      </w:r>
      <w:r w:rsidR="006A616C" w:rsidRPr="006A616C">
        <w:rPr>
          <w:rFonts w:hint="eastAsia"/>
        </w:rPr>
        <w:t>それはまさに、</w:t>
      </w:r>
      <w:r w:rsidR="00BA579B">
        <w:rPr>
          <w:rFonts w:hint="eastAsia"/>
        </w:rPr>
        <w:t>本稿の理論モデルが、</w:t>
      </w:r>
      <w:r w:rsidR="006A616C" w:rsidRPr="006A616C">
        <w:rPr>
          <w:rFonts w:hint="eastAsia"/>
        </w:rPr>
        <w:t>主観（社会心理指標）と客観（マクロ経済指標）との間を架橋する構造物にも等しい</w:t>
      </w:r>
      <w:r w:rsidR="00BA579B">
        <w:rPr>
          <w:rFonts w:hint="eastAsia"/>
        </w:rPr>
        <w:t>ことを意味する</w:t>
      </w:r>
      <w:r w:rsidR="006A616C" w:rsidRPr="006A616C">
        <w:rPr>
          <w:rFonts w:hint="eastAsia"/>
        </w:rPr>
        <w:t>。</w:t>
      </w:r>
    </w:p>
    <w:p w14:paraId="4796976B" w14:textId="6C61B75D" w:rsidR="00B41DA4" w:rsidRDefault="00B41DA4" w:rsidP="00FB42EE">
      <w:r>
        <w:rPr>
          <w:rFonts w:hint="eastAsia"/>
        </w:rPr>
        <w:t xml:space="preserve">　</w:t>
      </w:r>
      <w:r w:rsidR="00F05E68">
        <w:rPr>
          <w:rFonts w:hint="eastAsia"/>
        </w:rPr>
        <w:t>同時に、</w:t>
      </w:r>
      <w:r w:rsidR="00762AFA">
        <w:rPr>
          <w:rFonts w:hint="eastAsia"/>
        </w:rPr>
        <w:t>推計結果に基づく各国経済</w:t>
      </w:r>
      <w:r w:rsidR="0054579B">
        <w:rPr>
          <w:rFonts w:hint="eastAsia"/>
        </w:rPr>
        <w:t>の省察を通じて、前稿以来、提示してきた散逸構造としての世界経済</w:t>
      </w:r>
      <w:r w:rsidR="00BA579B">
        <w:rPr>
          <w:rFonts w:hint="eastAsia"/>
        </w:rPr>
        <w:t>という見方</w:t>
      </w:r>
      <w:r w:rsidR="00C04617">
        <w:rPr>
          <w:rFonts w:hint="eastAsia"/>
        </w:rPr>
        <w:t>の妥当性もある程度、明らかになった。世界は、</w:t>
      </w:r>
      <w:r w:rsidR="0054579B">
        <w:rPr>
          <w:rFonts w:hint="eastAsia"/>
        </w:rPr>
        <w:t>アメリカなどの自己組織化する経済が周囲から資本を吸引し、さらなるイノベーションを通じて生産性の向上を図る一方、中国などの散逸する経済がこれらに</w:t>
      </w:r>
      <w:r w:rsidR="00434AAA">
        <w:rPr>
          <w:rFonts w:hint="eastAsia"/>
        </w:rPr>
        <w:t>余剰資金を供給しながら互いのバランスを保つという、</w:t>
      </w:r>
      <w:r w:rsidR="009E3C84">
        <w:rPr>
          <w:rFonts w:hint="eastAsia"/>
        </w:rPr>
        <w:t>非平衡開放系</w:t>
      </w:r>
      <w:r w:rsidR="00C04617">
        <w:rPr>
          <w:rFonts w:hint="eastAsia"/>
        </w:rPr>
        <w:t>の下にある。</w:t>
      </w:r>
    </w:p>
    <w:p w14:paraId="6F9A2221" w14:textId="77777777" w:rsidR="00C04617" w:rsidRDefault="00C04617" w:rsidP="00FB42EE"/>
    <w:p w14:paraId="264E7C45" w14:textId="77777777" w:rsidR="003B1E91" w:rsidRDefault="00C04617" w:rsidP="00FB42EE">
      <w:r>
        <w:rPr>
          <w:rFonts w:hint="eastAsia"/>
        </w:rPr>
        <w:t xml:space="preserve">　このような観点に立つと、</w:t>
      </w:r>
      <w:r w:rsidR="00AD2A04" w:rsidRPr="00AD2A04">
        <w:rPr>
          <w:rFonts w:hint="eastAsia"/>
        </w:rPr>
        <w:t>不均衡を</w:t>
      </w:r>
      <w:r w:rsidR="005A4B2A">
        <w:rPr>
          <w:rFonts w:hint="eastAsia"/>
        </w:rPr>
        <w:t>市場の摩擦や制度のゆがみなどとして捉え、解消すべきものと</w:t>
      </w:r>
      <w:r w:rsidR="00AD2A04" w:rsidRPr="00AD2A04">
        <w:rPr>
          <w:rFonts w:hint="eastAsia"/>
        </w:rPr>
        <w:t>排除しようとする従来の経済</w:t>
      </w:r>
      <w:r w:rsidR="005A4B2A">
        <w:rPr>
          <w:rFonts w:hint="eastAsia"/>
        </w:rPr>
        <w:t>学は、本質を大きく外している。</w:t>
      </w:r>
      <w:r w:rsidR="001C3D69">
        <w:rPr>
          <w:rFonts w:hint="eastAsia"/>
        </w:rPr>
        <w:t>不均衡は、散逸構造の下にある世界経済においてはある意味で必然であり、システムがいわば</w:t>
      </w:r>
      <w:r w:rsidR="00AD2A04" w:rsidRPr="00AD2A04">
        <w:rPr>
          <w:rFonts w:hint="eastAsia"/>
        </w:rPr>
        <w:t>生命力</w:t>
      </w:r>
      <w:r w:rsidR="001C3D69">
        <w:rPr>
          <w:rFonts w:hint="eastAsia"/>
        </w:rPr>
        <w:t>を維持するためのエネルギーそのものですらある。</w:t>
      </w:r>
      <w:r w:rsidR="003B1E91">
        <w:rPr>
          <w:rFonts w:hint="eastAsia"/>
        </w:rPr>
        <w:t>標準理論に基づいて、そこにある</w:t>
      </w:r>
      <w:r w:rsidR="00AD2A04" w:rsidRPr="00AD2A04">
        <w:rPr>
          <w:rFonts w:hint="eastAsia"/>
        </w:rPr>
        <w:t>エネルギーの勾配</w:t>
      </w:r>
      <w:r w:rsidR="003B1E91">
        <w:rPr>
          <w:rFonts w:hint="eastAsia"/>
        </w:rPr>
        <w:t>を均すなどといった試みは、</w:t>
      </w:r>
      <w:r w:rsidR="00AD2A04" w:rsidRPr="00AD2A04">
        <w:rPr>
          <w:rFonts w:hint="eastAsia"/>
        </w:rPr>
        <w:t>かえってシステムの機能不全を招きかねない。</w:t>
      </w:r>
    </w:p>
    <w:p w14:paraId="73BA8475" w14:textId="3D6C1CA8" w:rsidR="00770300" w:rsidRDefault="003B1E91" w:rsidP="00FB42EE">
      <w:r>
        <w:rPr>
          <w:rFonts w:hint="eastAsia"/>
        </w:rPr>
        <w:t xml:space="preserve">　</w:t>
      </w:r>
      <w:r w:rsidR="00AD2A04" w:rsidRPr="00AD2A04">
        <w:rPr>
          <w:rFonts w:hint="eastAsia"/>
        </w:rPr>
        <w:t>現代経済が直面するグローバル・インバランス</w:t>
      </w:r>
      <w:r w:rsidR="00467AC5" w:rsidRPr="00AD2A04">
        <w:rPr>
          <w:rFonts w:hint="eastAsia"/>
        </w:rPr>
        <w:t>や長期デフレ</w:t>
      </w:r>
      <w:r w:rsidR="00AD2A04" w:rsidRPr="00AD2A04">
        <w:rPr>
          <w:rFonts w:hint="eastAsia"/>
        </w:rPr>
        <w:t>、格差の固定化といった難題を真に理解するためには、不均衡をシステムの内在的力学として織り込</w:t>
      </w:r>
      <w:r w:rsidR="00885CAC">
        <w:rPr>
          <w:rFonts w:hint="eastAsia"/>
        </w:rPr>
        <w:t>んだ</w:t>
      </w:r>
      <w:r w:rsidR="00AD2A04" w:rsidRPr="00AD2A04">
        <w:rPr>
          <w:rFonts w:hint="eastAsia"/>
        </w:rPr>
        <w:t>「不均衡を内包する均衡理論」へのパラダイムシフトが不可欠である。本稿が提示した資産動学</w:t>
      </w:r>
      <w:r w:rsidR="00885CAC">
        <w:rPr>
          <w:rFonts w:hint="eastAsia"/>
        </w:rPr>
        <w:t>の</w:t>
      </w:r>
      <w:r w:rsidR="00AD2A04" w:rsidRPr="00AD2A04">
        <w:rPr>
          <w:rFonts w:hint="eastAsia"/>
        </w:rPr>
        <w:t>フレームワーク</w:t>
      </w:r>
      <w:r w:rsidR="003A6A0A">
        <w:rPr>
          <w:rFonts w:hint="eastAsia"/>
        </w:rPr>
        <w:t>を今後、さらに掘り下げ</w:t>
      </w:r>
      <w:r w:rsidR="00AD2A04" w:rsidRPr="00AD2A04">
        <w:rPr>
          <w:rFonts w:hint="eastAsia"/>
        </w:rPr>
        <w:t>、均衡幻想と</w:t>
      </w:r>
      <w:r w:rsidR="00885CAC">
        <w:rPr>
          <w:rFonts w:hint="eastAsia"/>
        </w:rPr>
        <w:t>も言うべき</w:t>
      </w:r>
      <w:r w:rsidR="00AD2A04" w:rsidRPr="00AD2A04">
        <w:rPr>
          <w:rFonts w:hint="eastAsia"/>
        </w:rPr>
        <w:t>象牙の塔の呪文</w:t>
      </w:r>
      <w:r w:rsidR="00885CAC">
        <w:rPr>
          <w:rFonts w:hint="eastAsia"/>
        </w:rPr>
        <w:t>から人々</w:t>
      </w:r>
      <w:r w:rsidR="00AD2A04" w:rsidRPr="00AD2A04">
        <w:rPr>
          <w:rFonts w:hint="eastAsia"/>
        </w:rPr>
        <w:t>を解き放ち、不透明さを増す世界経済のダイナミクスを冷徹かつ構造的に読み解くための堅牢なコンパス</w:t>
      </w:r>
      <w:r w:rsidR="00885CAC">
        <w:rPr>
          <w:rFonts w:hint="eastAsia"/>
        </w:rPr>
        <w:t>の一助と</w:t>
      </w:r>
      <w:r w:rsidR="003A6A0A">
        <w:rPr>
          <w:rFonts w:hint="eastAsia"/>
        </w:rPr>
        <w:t>していきたい</w:t>
      </w:r>
      <w:r w:rsidR="00AD2A04" w:rsidRPr="00AD2A04">
        <w:rPr>
          <w:rFonts w:hint="eastAsia"/>
        </w:rPr>
        <w:t>。</w:t>
      </w:r>
    </w:p>
    <w:p w14:paraId="6CE0819E" w14:textId="77777777" w:rsidR="00B00782" w:rsidRDefault="00B00782" w:rsidP="00517D8F"/>
    <w:p w14:paraId="617960C8" w14:textId="2A0D9EA4" w:rsidR="00B00782" w:rsidRPr="0069123B" w:rsidRDefault="00B00782" w:rsidP="00517D8F">
      <w:pPr>
        <w:rPr>
          <w:b/>
          <w:bCs/>
        </w:rPr>
      </w:pPr>
      <w:r w:rsidRPr="0069123B">
        <w:rPr>
          <w:rFonts w:hint="eastAsia"/>
          <w:b/>
          <w:bCs/>
        </w:rPr>
        <w:t>参考文献</w:t>
      </w:r>
    </w:p>
    <w:p w14:paraId="0D6F8262" w14:textId="77777777" w:rsidR="003B44CC" w:rsidRPr="003B44CC" w:rsidRDefault="003B44CC" w:rsidP="008C4881">
      <w:pPr>
        <w:snapToGrid w:val="0"/>
        <w:spacing w:afterLines="50" w:after="180"/>
        <w:ind w:leftChars="100" w:left="210"/>
        <w:rPr>
          <w:sz w:val="18"/>
          <w:szCs w:val="18"/>
        </w:rPr>
      </w:pPr>
      <w:r w:rsidRPr="003B44CC">
        <w:rPr>
          <w:rFonts w:hint="eastAsia"/>
          <w:sz w:val="18"/>
          <w:szCs w:val="18"/>
        </w:rPr>
        <w:t>小野善康</w:t>
      </w:r>
      <w:r w:rsidRPr="003B44CC">
        <w:rPr>
          <w:sz w:val="18"/>
          <w:szCs w:val="18"/>
        </w:rPr>
        <w:t xml:space="preserve"> (2007). 『不況のメカニズム: ケインズ「一般理論」から新たな「不況動学」へ』. 中央公論新社</w:t>
      </w:r>
    </w:p>
    <w:p w14:paraId="09E99EE1" w14:textId="77777777" w:rsidR="003B44CC" w:rsidRPr="003B44CC" w:rsidRDefault="003B44CC" w:rsidP="008C4881">
      <w:pPr>
        <w:snapToGrid w:val="0"/>
        <w:spacing w:afterLines="50" w:after="180"/>
        <w:ind w:leftChars="100" w:left="210"/>
        <w:rPr>
          <w:sz w:val="18"/>
          <w:szCs w:val="18"/>
        </w:rPr>
      </w:pPr>
      <w:r w:rsidRPr="003B44CC">
        <w:rPr>
          <w:rFonts w:hint="eastAsia"/>
          <w:sz w:val="18"/>
          <w:szCs w:val="18"/>
        </w:rPr>
        <w:lastRenderedPageBreak/>
        <w:t>小野善康</w:t>
      </w:r>
      <w:r w:rsidRPr="003B44CC">
        <w:rPr>
          <w:sz w:val="18"/>
          <w:szCs w:val="18"/>
        </w:rPr>
        <w:t xml:space="preserve"> (2022). 『資本主義の方程式　経済停滞と格差拡大の謎を解く』. 中央公論新社</w:t>
      </w:r>
    </w:p>
    <w:p w14:paraId="6280D6D5" w14:textId="77777777" w:rsidR="003B44CC" w:rsidRPr="003B44CC" w:rsidRDefault="003B44CC" w:rsidP="008C4881">
      <w:pPr>
        <w:snapToGrid w:val="0"/>
        <w:spacing w:afterLines="50" w:after="180"/>
        <w:ind w:leftChars="100" w:left="210"/>
        <w:rPr>
          <w:sz w:val="18"/>
          <w:szCs w:val="18"/>
        </w:rPr>
      </w:pPr>
      <w:r w:rsidRPr="003B44CC">
        <w:rPr>
          <w:rFonts w:hint="eastAsia"/>
          <w:sz w:val="18"/>
          <w:szCs w:val="18"/>
        </w:rPr>
        <w:t>神谷傳造</w:t>
      </w:r>
      <w:r w:rsidRPr="003B44CC">
        <w:rPr>
          <w:sz w:val="18"/>
          <w:szCs w:val="18"/>
        </w:rPr>
        <w:t xml:space="preserve"> (2000). 「動的計画における横断条件について」. 三田学会雑誌 </w:t>
      </w:r>
    </w:p>
    <w:p w14:paraId="03BE92F5" w14:textId="1BC86DE8" w:rsidR="003B44CC" w:rsidRPr="003B44CC" w:rsidRDefault="003B44CC" w:rsidP="008C4881">
      <w:pPr>
        <w:snapToGrid w:val="0"/>
        <w:spacing w:afterLines="50" w:after="180"/>
        <w:ind w:leftChars="100" w:left="210"/>
        <w:rPr>
          <w:sz w:val="18"/>
          <w:szCs w:val="18"/>
        </w:rPr>
      </w:pPr>
      <w:r w:rsidRPr="003B44CC">
        <w:rPr>
          <w:rFonts w:hint="eastAsia"/>
          <w:sz w:val="18"/>
          <w:szCs w:val="18"/>
        </w:rPr>
        <w:t>北村和人</w:t>
      </w:r>
      <w:r w:rsidRPr="003B44CC">
        <w:rPr>
          <w:sz w:val="18"/>
          <w:szCs w:val="18"/>
        </w:rPr>
        <w:t xml:space="preserve"> (2025). 「開放経済における持続的不均衡について—資産経済のメカニズムを通じた均衡概念の再考—」. </w:t>
      </w:r>
      <w:proofErr w:type="spellStart"/>
      <w:r w:rsidRPr="003B44CC">
        <w:rPr>
          <w:sz w:val="18"/>
          <w:szCs w:val="18"/>
        </w:rPr>
        <w:t>Jxiv</w:t>
      </w:r>
      <w:proofErr w:type="spellEnd"/>
    </w:p>
    <w:p w14:paraId="411871DB" w14:textId="732D273C" w:rsidR="003B44CC" w:rsidRPr="003B44CC" w:rsidRDefault="003B44CC" w:rsidP="008C4881">
      <w:pPr>
        <w:snapToGrid w:val="0"/>
        <w:spacing w:afterLines="50" w:after="180"/>
        <w:ind w:leftChars="100" w:left="210"/>
        <w:rPr>
          <w:sz w:val="18"/>
          <w:szCs w:val="18"/>
        </w:rPr>
      </w:pPr>
      <w:r w:rsidRPr="003B44CC">
        <w:rPr>
          <w:rFonts w:hint="eastAsia"/>
          <w:sz w:val="18"/>
          <w:szCs w:val="18"/>
        </w:rPr>
        <w:t>北村和人</w:t>
      </w:r>
      <w:r w:rsidRPr="003B44CC">
        <w:rPr>
          <w:sz w:val="18"/>
          <w:szCs w:val="18"/>
        </w:rPr>
        <w:t xml:space="preserve"> (2026). 「開放経済における資産動学と散逸構造—均衡という「熱的死」への処方箋としての経済学—」. </w:t>
      </w:r>
      <w:proofErr w:type="spellStart"/>
      <w:r w:rsidRPr="003B44CC">
        <w:rPr>
          <w:sz w:val="18"/>
          <w:szCs w:val="18"/>
        </w:rPr>
        <w:t>Jxiv</w:t>
      </w:r>
      <w:proofErr w:type="spellEnd"/>
    </w:p>
    <w:p w14:paraId="61D4C8E1" w14:textId="77777777" w:rsidR="003B44CC" w:rsidRPr="003B44CC" w:rsidRDefault="003B44CC" w:rsidP="008C4881">
      <w:pPr>
        <w:snapToGrid w:val="0"/>
        <w:spacing w:afterLines="50" w:after="180"/>
        <w:ind w:leftChars="100" w:left="210"/>
        <w:rPr>
          <w:sz w:val="18"/>
          <w:szCs w:val="18"/>
        </w:rPr>
      </w:pPr>
      <w:r w:rsidRPr="003B44CC">
        <w:rPr>
          <w:rFonts w:hint="eastAsia"/>
          <w:sz w:val="18"/>
          <w:szCs w:val="18"/>
        </w:rPr>
        <w:t>小林慶一郎</w:t>
      </w:r>
      <w:r w:rsidRPr="003B44CC">
        <w:rPr>
          <w:sz w:val="18"/>
          <w:szCs w:val="18"/>
        </w:rPr>
        <w:t xml:space="preserve"> (2019). 「金融危機『後』の経済モデル～デフレ均衡と債務スピード調整について～」. RIETI Policy Discussion Paper Series</w:t>
      </w:r>
    </w:p>
    <w:p w14:paraId="3B2B5647" w14:textId="77777777" w:rsidR="003B44CC" w:rsidRPr="003B44CC" w:rsidRDefault="003B44CC" w:rsidP="008C4881">
      <w:pPr>
        <w:snapToGrid w:val="0"/>
        <w:spacing w:afterLines="50" w:after="180"/>
        <w:ind w:leftChars="100" w:left="210"/>
        <w:rPr>
          <w:sz w:val="18"/>
          <w:szCs w:val="18"/>
        </w:rPr>
      </w:pPr>
      <w:r w:rsidRPr="003B44CC">
        <w:rPr>
          <w:rFonts w:hint="eastAsia"/>
          <w:sz w:val="18"/>
          <w:szCs w:val="18"/>
        </w:rPr>
        <w:t>徳島武</w:t>
      </w:r>
      <w:r w:rsidRPr="003B44CC">
        <w:rPr>
          <w:sz w:val="18"/>
          <w:szCs w:val="18"/>
        </w:rPr>
        <w:t xml:space="preserve"> (2007). 「開放マクロ経済の最適収支勤学：無限期間モデルと有限期間モデル」. 琉球大学学術レポジトリ. </w:t>
      </w:r>
    </w:p>
    <w:p w14:paraId="0899A2E9" w14:textId="77777777" w:rsidR="003B44CC" w:rsidRPr="003B44CC" w:rsidRDefault="003B44CC" w:rsidP="008C4881">
      <w:pPr>
        <w:snapToGrid w:val="0"/>
        <w:spacing w:afterLines="50" w:after="180"/>
        <w:ind w:leftChars="100" w:left="210"/>
        <w:rPr>
          <w:sz w:val="18"/>
          <w:szCs w:val="18"/>
        </w:rPr>
      </w:pPr>
      <w:r w:rsidRPr="003B44CC">
        <w:rPr>
          <w:rFonts w:hint="eastAsia"/>
          <w:sz w:val="18"/>
          <w:szCs w:val="18"/>
        </w:rPr>
        <w:t>徳島武</w:t>
      </w:r>
      <w:r w:rsidRPr="003B44CC">
        <w:rPr>
          <w:sz w:val="18"/>
          <w:szCs w:val="18"/>
        </w:rPr>
        <w:t xml:space="preserve"> (2008). 「開放経済の最適収支勤学：二国モデル」. 琉球大学学術レポジトリ.</w:t>
      </w:r>
    </w:p>
    <w:p w14:paraId="090B7234" w14:textId="77777777" w:rsidR="003B44CC" w:rsidRPr="003B44CC" w:rsidRDefault="003B44CC" w:rsidP="008C4881">
      <w:pPr>
        <w:snapToGrid w:val="0"/>
        <w:spacing w:afterLines="50" w:after="180"/>
        <w:ind w:leftChars="100" w:left="210"/>
        <w:rPr>
          <w:sz w:val="18"/>
          <w:szCs w:val="18"/>
        </w:rPr>
      </w:pPr>
      <w:r w:rsidRPr="003B44CC">
        <w:rPr>
          <w:rFonts w:hint="eastAsia"/>
          <w:sz w:val="18"/>
          <w:szCs w:val="18"/>
        </w:rPr>
        <w:t>原嶋耐治</w:t>
      </w:r>
      <w:r w:rsidRPr="003B44CC">
        <w:rPr>
          <w:sz w:val="18"/>
          <w:szCs w:val="18"/>
        </w:rPr>
        <w:t xml:space="preserve"> (2022). 「動学モデル内の代表的家計の仮定における持続可能な非均質性の前提の不可欠性」. 金沢星稜大学論集</w:t>
      </w:r>
    </w:p>
    <w:p w14:paraId="1728F927" w14:textId="77777777" w:rsidR="003B44CC" w:rsidRPr="003B44CC" w:rsidRDefault="003B44CC" w:rsidP="008C4881">
      <w:pPr>
        <w:snapToGrid w:val="0"/>
        <w:spacing w:afterLines="50" w:after="180"/>
        <w:ind w:leftChars="100" w:left="210"/>
        <w:rPr>
          <w:sz w:val="18"/>
          <w:szCs w:val="18"/>
        </w:rPr>
      </w:pPr>
    </w:p>
    <w:p w14:paraId="19EB12DB" w14:textId="77777777" w:rsidR="003B44CC" w:rsidRPr="003B44CC" w:rsidRDefault="003B44CC" w:rsidP="008C4881">
      <w:pPr>
        <w:snapToGrid w:val="0"/>
        <w:spacing w:afterLines="50" w:after="180"/>
        <w:ind w:leftChars="100" w:left="210"/>
        <w:rPr>
          <w:sz w:val="18"/>
          <w:szCs w:val="18"/>
        </w:rPr>
      </w:pPr>
      <w:proofErr w:type="spellStart"/>
      <w:r w:rsidRPr="003B44CC">
        <w:rPr>
          <w:sz w:val="18"/>
          <w:szCs w:val="18"/>
        </w:rPr>
        <w:t>Arthur,W.B</w:t>
      </w:r>
      <w:proofErr w:type="spellEnd"/>
      <w:r w:rsidRPr="003B44CC">
        <w:rPr>
          <w:sz w:val="18"/>
          <w:szCs w:val="18"/>
        </w:rPr>
        <w:t xml:space="preserve">. (1994). </w:t>
      </w:r>
      <w:r w:rsidRPr="001A2175">
        <w:rPr>
          <w:i/>
          <w:iCs/>
          <w:sz w:val="18"/>
          <w:szCs w:val="18"/>
        </w:rPr>
        <w:t>Increasing Returns and Path Dependence in the Economy.</w:t>
      </w:r>
      <w:r w:rsidRPr="003B44CC">
        <w:rPr>
          <w:sz w:val="18"/>
          <w:szCs w:val="18"/>
        </w:rPr>
        <w:t xml:space="preserve"> University of Michigan Press.</w:t>
      </w:r>
    </w:p>
    <w:p w14:paraId="6A3F0C2F" w14:textId="77777777" w:rsidR="003B44CC" w:rsidRPr="003B44CC" w:rsidRDefault="003B44CC" w:rsidP="008C4881">
      <w:pPr>
        <w:snapToGrid w:val="0"/>
        <w:spacing w:afterLines="50" w:after="180"/>
        <w:ind w:leftChars="100" w:left="210"/>
        <w:rPr>
          <w:sz w:val="18"/>
          <w:szCs w:val="18"/>
        </w:rPr>
      </w:pPr>
      <w:proofErr w:type="spellStart"/>
      <w:r w:rsidRPr="003B44CC">
        <w:rPr>
          <w:sz w:val="18"/>
          <w:szCs w:val="18"/>
        </w:rPr>
        <w:t>Beinhocker,E.D</w:t>
      </w:r>
      <w:proofErr w:type="spellEnd"/>
      <w:r w:rsidRPr="003B44CC">
        <w:rPr>
          <w:sz w:val="18"/>
          <w:szCs w:val="18"/>
        </w:rPr>
        <w:t xml:space="preserve">. (2006). </w:t>
      </w:r>
      <w:r w:rsidRPr="001A2175">
        <w:rPr>
          <w:i/>
          <w:iCs/>
          <w:sz w:val="18"/>
          <w:szCs w:val="18"/>
        </w:rPr>
        <w:t>The Origin of Wealth: Evolution, Complexity, and the Radical Remaking of Economics.</w:t>
      </w:r>
      <w:r w:rsidRPr="003B44CC">
        <w:rPr>
          <w:sz w:val="18"/>
          <w:szCs w:val="18"/>
        </w:rPr>
        <w:t xml:space="preserve"> Harvard Business Review Press.</w:t>
      </w:r>
    </w:p>
    <w:p w14:paraId="0FC362DC" w14:textId="12F5C32F" w:rsidR="003B44CC" w:rsidRPr="003B44CC" w:rsidRDefault="003B44CC" w:rsidP="008C4881">
      <w:pPr>
        <w:snapToGrid w:val="0"/>
        <w:spacing w:afterLines="50" w:after="180"/>
        <w:ind w:leftChars="100" w:left="210"/>
        <w:rPr>
          <w:sz w:val="18"/>
          <w:szCs w:val="18"/>
        </w:rPr>
      </w:pPr>
      <w:proofErr w:type="spellStart"/>
      <w:r w:rsidRPr="003B44CC">
        <w:rPr>
          <w:sz w:val="18"/>
          <w:szCs w:val="18"/>
        </w:rPr>
        <w:t>Falk,A</w:t>
      </w:r>
      <w:proofErr w:type="spellEnd"/>
      <w:r w:rsidRPr="003B44CC">
        <w:rPr>
          <w:sz w:val="18"/>
          <w:szCs w:val="18"/>
        </w:rPr>
        <w:t xml:space="preserve">., </w:t>
      </w:r>
      <w:proofErr w:type="spellStart"/>
      <w:r w:rsidRPr="003B44CC">
        <w:rPr>
          <w:sz w:val="18"/>
          <w:szCs w:val="18"/>
        </w:rPr>
        <w:t>Becker,A</w:t>
      </w:r>
      <w:proofErr w:type="spellEnd"/>
      <w:r w:rsidRPr="003B44CC">
        <w:rPr>
          <w:sz w:val="18"/>
          <w:szCs w:val="18"/>
        </w:rPr>
        <w:t xml:space="preserve">., </w:t>
      </w:r>
      <w:proofErr w:type="spellStart"/>
      <w:r w:rsidRPr="003B44CC">
        <w:rPr>
          <w:sz w:val="18"/>
          <w:szCs w:val="18"/>
        </w:rPr>
        <w:t>Dohmen,T</w:t>
      </w:r>
      <w:proofErr w:type="spellEnd"/>
      <w:r w:rsidRPr="003B44CC">
        <w:rPr>
          <w:sz w:val="18"/>
          <w:szCs w:val="18"/>
        </w:rPr>
        <w:t xml:space="preserve">., et al. (2018). Global Evidence on Economic Preferences. </w:t>
      </w:r>
      <w:r w:rsidR="002F5175" w:rsidRPr="002F5175">
        <w:rPr>
          <w:rFonts w:hint="eastAsia"/>
          <w:i/>
          <w:iCs/>
          <w:sz w:val="18"/>
          <w:szCs w:val="18"/>
        </w:rPr>
        <w:t xml:space="preserve">The </w:t>
      </w:r>
      <w:r w:rsidRPr="002F5175">
        <w:rPr>
          <w:i/>
          <w:iCs/>
          <w:sz w:val="18"/>
          <w:szCs w:val="18"/>
        </w:rPr>
        <w:t>Quarterly Journal of Economics.</w:t>
      </w:r>
    </w:p>
    <w:p w14:paraId="55B44818" w14:textId="77777777" w:rsidR="003B44CC" w:rsidRPr="003B44CC" w:rsidRDefault="003B44CC" w:rsidP="008C4881">
      <w:pPr>
        <w:snapToGrid w:val="0"/>
        <w:spacing w:afterLines="50" w:after="180"/>
        <w:ind w:leftChars="100" w:left="210"/>
        <w:rPr>
          <w:sz w:val="18"/>
          <w:szCs w:val="18"/>
        </w:rPr>
      </w:pPr>
      <w:r w:rsidRPr="003B44CC">
        <w:rPr>
          <w:sz w:val="18"/>
          <w:szCs w:val="18"/>
        </w:rPr>
        <w:t>Georgescu-</w:t>
      </w:r>
      <w:proofErr w:type="spellStart"/>
      <w:r w:rsidRPr="003B44CC">
        <w:rPr>
          <w:sz w:val="18"/>
          <w:szCs w:val="18"/>
        </w:rPr>
        <w:t>Roegen,N</w:t>
      </w:r>
      <w:proofErr w:type="spellEnd"/>
      <w:r w:rsidRPr="003B44CC">
        <w:rPr>
          <w:sz w:val="18"/>
          <w:szCs w:val="18"/>
        </w:rPr>
        <w:t xml:space="preserve">. (1971). </w:t>
      </w:r>
      <w:r w:rsidRPr="001A2175">
        <w:rPr>
          <w:i/>
          <w:iCs/>
          <w:sz w:val="18"/>
          <w:szCs w:val="18"/>
        </w:rPr>
        <w:t>The Entropy Law and the Economic Process.</w:t>
      </w:r>
      <w:r w:rsidRPr="003B44CC">
        <w:rPr>
          <w:sz w:val="18"/>
          <w:szCs w:val="18"/>
        </w:rPr>
        <w:t xml:space="preserve"> Harvard University Press.</w:t>
      </w:r>
    </w:p>
    <w:p w14:paraId="003EA713" w14:textId="77777777" w:rsidR="003B44CC" w:rsidRPr="003B44CC" w:rsidRDefault="003B44CC" w:rsidP="008C4881">
      <w:pPr>
        <w:snapToGrid w:val="0"/>
        <w:spacing w:afterLines="50" w:after="180"/>
        <w:ind w:leftChars="100" w:left="210"/>
        <w:rPr>
          <w:sz w:val="18"/>
          <w:szCs w:val="18"/>
        </w:rPr>
      </w:pPr>
      <w:proofErr w:type="spellStart"/>
      <w:r w:rsidRPr="003B44CC">
        <w:rPr>
          <w:sz w:val="18"/>
          <w:szCs w:val="18"/>
        </w:rPr>
        <w:t>Glaeser,E</w:t>
      </w:r>
      <w:proofErr w:type="spellEnd"/>
      <w:r w:rsidRPr="003B44CC">
        <w:rPr>
          <w:sz w:val="18"/>
          <w:szCs w:val="18"/>
        </w:rPr>
        <w:t xml:space="preserve">. (2011). </w:t>
      </w:r>
      <w:r w:rsidRPr="001A2175">
        <w:rPr>
          <w:i/>
          <w:iCs/>
          <w:sz w:val="18"/>
          <w:szCs w:val="18"/>
        </w:rPr>
        <w:t>The Triumph of the City: How Our Greatest Invention Makes Us Richer, Smarter, Greener, Healthier and Happier.</w:t>
      </w:r>
      <w:r w:rsidRPr="003B44CC">
        <w:rPr>
          <w:sz w:val="18"/>
          <w:szCs w:val="18"/>
        </w:rPr>
        <w:t xml:space="preserve"> Penguin Press.</w:t>
      </w:r>
    </w:p>
    <w:p w14:paraId="7E9C3C05" w14:textId="77777777" w:rsidR="003B44CC" w:rsidRPr="003B44CC" w:rsidRDefault="003B44CC" w:rsidP="008C4881">
      <w:pPr>
        <w:snapToGrid w:val="0"/>
        <w:spacing w:afterLines="50" w:after="180"/>
        <w:ind w:leftChars="100" w:left="210"/>
        <w:rPr>
          <w:sz w:val="18"/>
          <w:szCs w:val="18"/>
        </w:rPr>
      </w:pPr>
      <w:proofErr w:type="spellStart"/>
      <w:r w:rsidRPr="003B44CC">
        <w:rPr>
          <w:sz w:val="18"/>
          <w:szCs w:val="18"/>
        </w:rPr>
        <w:t>Guzman,M.M</w:t>
      </w:r>
      <w:proofErr w:type="spellEnd"/>
      <w:r w:rsidRPr="003B44CC">
        <w:rPr>
          <w:sz w:val="18"/>
          <w:szCs w:val="18"/>
        </w:rPr>
        <w:t xml:space="preserve">., &amp; </w:t>
      </w:r>
      <w:proofErr w:type="spellStart"/>
      <w:r w:rsidRPr="003B44CC">
        <w:rPr>
          <w:sz w:val="18"/>
          <w:szCs w:val="18"/>
        </w:rPr>
        <w:t>Stiglitz,J.E</w:t>
      </w:r>
      <w:proofErr w:type="spellEnd"/>
      <w:r w:rsidRPr="003B44CC">
        <w:rPr>
          <w:sz w:val="18"/>
          <w:szCs w:val="18"/>
        </w:rPr>
        <w:t xml:space="preserve">., (2020). Towards a Dynamic Disequilibrium Theory with Randomness. </w:t>
      </w:r>
      <w:r w:rsidRPr="00536043">
        <w:rPr>
          <w:i/>
          <w:iCs/>
          <w:sz w:val="18"/>
          <w:szCs w:val="18"/>
        </w:rPr>
        <w:t>NBER Working Paper Series.</w:t>
      </w:r>
    </w:p>
    <w:p w14:paraId="4AB78DE5" w14:textId="77777777" w:rsidR="003B44CC" w:rsidRPr="003B44CC" w:rsidRDefault="003B44CC" w:rsidP="008C4881">
      <w:pPr>
        <w:snapToGrid w:val="0"/>
        <w:spacing w:afterLines="50" w:after="180"/>
        <w:ind w:leftChars="100" w:left="210"/>
        <w:rPr>
          <w:sz w:val="18"/>
          <w:szCs w:val="18"/>
        </w:rPr>
      </w:pPr>
      <w:proofErr w:type="spellStart"/>
      <w:r w:rsidRPr="003B44CC">
        <w:rPr>
          <w:sz w:val="18"/>
          <w:szCs w:val="18"/>
        </w:rPr>
        <w:t>Holland,J.H</w:t>
      </w:r>
      <w:proofErr w:type="spellEnd"/>
      <w:r w:rsidRPr="003B44CC">
        <w:rPr>
          <w:sz w:val="18"/>
          <w:szCs w:val="18"/>
        </w:rPr>
        <w:t xml:space="preserve">. (1995). </w:t>
      </w:r>
      <w:r w:rsidRPr="001A2175">
        <w:rPr>
          <w:i/>
          <w:iCs/>
          <w:sz w:val="18"/>
          <w:szCs w:val="18"/>
        </w:rPr>
        <w:t>Hidden Order: How Adaptation Builds Complexity.</w:t>
      </w:r>
      <w:r w:rsidRPr="003B44CC">
        <w:rPr>
          <w:sz w:val="18"/>
          <w:szCs w:val="18"/>
        </w:rPr>
        <w:t xml:space="preserve"> Addison-Wesley.</w:t>
      </w:r>
    </w:p>
    <w:p w14:paraId="7ECB58A3" w14:textId="77777777" w:rsidR="003B44CC" w:rsidRPr="003B44CC" w:rsidRDefault="003B44CC" w:rsidP="008C4881">
      <w:pPr>
        <w:snapToGrid w:val="0"/>
        <w:spacing w:afterLines="50" w:after="180"/>
        <w:ind w:leftChars="100" w:left="210"/>
        <w:rPr>
          <w:sz w:val="18"/>
          <w:szCs w:val="18"/>
        </w:rPr>
      </w:pPr>
      <w:proofErr w:type="spellStart"/>
      <w:r w:rsidRPr="003B44CC">
        <w:rPr>
          <w:sz w:val="18"/>
          <w:szCs w:val="18"/>
        </w:rPr>
        <w:t>Jacobs,J</w:t>
      </w:r>
      <w:proofErr w:type="spellEnd"/>
      <w:r w:rsidRPr="003B44CC">
        <w:rPr>
          <w:sz w:val="18"/>
          <w:szCs w:val="18"/>
        </w:rPr>
        <w:t>. (1969).</w:t>
      </w:r>
      <w:r w:rsidRPr="001A2175">
        <w:rPr>
          <w:i/>
          <w:iCs/>
          <w:sz w:val="18"/>
          <w:szCs w:val="18"/>
        </w:rPr>
        <w:t xml:space="preserve"> The Economy of Cities.</w:t>
      </w:r>
      <w:r w:rsidRPr="003B44CC">
        <w:rPr>
          <w:sz w:val="18"/>
          <w:szCs w:val="18"/>
        </w:rPr>
        <w:t xml:space="preserve"> Random House.</w:t>
      </w:r>
    </w:p>
    <w:p w14:paraId="5A146C3C" w14:textId="3EDA3CE7" w:rsidR="003B44CC" w:rsidRPr="003B44CC" w:rsidRDefault="003B44CC" w:rsidP="008C4881">
      <w:pPr>
        <w:snapToGrid w:val="0"/>
        <w:spacing w:afterLines="50" w:after="180"/>
        <w:ind w:leftChars="100" w:left="210"/>
        <w:rPr>
          <w:sz w:val="18"/>
          <w:szCs w:val="18"/>
        </w:rPr>
      </w:pPr>
      <w:proofErr w:type="spellStart"/>
      <w:r w:rsidRPr="003B44CC">
        <w:rPr>
          <w:sz w:val="18"/>
          <w:szCs w:val="18"/>
        </w:rPr>
        <w:t>Krusell,P</w:t>
      </w:r>
      <w:proofErr w:type="spellEnd"/>
      <w:r w:rsidRPr="003B44CC">
        <w:rPr>
          <w:sz w:val="18"/>
          <w:szCs w:val="18"/>
        </w:rPr>
        <w:t xml:space="preserve">., &amp; </w:t>
      </w:r>
      <w:proofErr w:type="spellStart"/>
      <w:r w:rsidRPr="003B44CC">
        <w:rPr>
          <w:sz w:val="18"/>
          <w:szCs w:val="18"/>
        </w:rPr>
        <w:t>Smith,A.A.,Jr</w:t>
      </w:r>
      <w:proofErr w:type="spellEnd"/>
      <w:r w:rsidRPr="003B44CC">
        <w:rPr>
          <w:sz w:val="18"/>
          <w:szCs w:val="18"/>
        </w:rPr>
        <w:t>. (1998). Income and Wealth Heterogeneity in the Macroeconomy.</w:t>
      </w:r>
      <w:r w:rsidRPr="00536043">
        <w:rPr>
          <w:i/>
          <w:iCs/>
          <w:sz w:val="18"/>
          <w:szCs w:val="18"/>
        </w:rPr>
        <w:t xml:space="preserve"> Journal of Political Economy</w:t>
      </w:r>
      <w:r w:rsidR="00536043" w:rsidRPr="00536043">
        <w:rPr>
          <w:rFonts w:hint="eastAsia"/>
          <w:i/>
          <w:iCs/>
          <w:sz w:val="18"/>
          <w:szCs w:val="18"/>
        </w:rPr>
        <w:t>.</w:t>
      </w:r>
    </w:p>
    <w:p w14:paraId="5C891FEC" w14:textId="77777777" w:rsidR="003B44CC" w:rsidRPr="003B44CC" w:rsidRDefault="003B44CC" w:rsidP="008C4881">
      <w:pPr>
        <w:snapToGrid w:val="0"/>
        <w:spacing w:afterLines="50" w:after="180"/>
        <w:ind w:leftChars="100" w:left="210"/>
        <w:rPr>
          <w:sz w:val="18"/>
          <w:szCs w:val="18"/>
        </w:rPr>
      </w:pPr>
      <w:proofErr w:type="spellStart"/>
      <w:r w:rsidRPr="003B44CC">
        <w:rPr>
          <w:sz w:val="18"/>
          <w:szCs w:val="18"/>
        </w:rPr>
        <w:t>Laibson,D</w:t>
      </w:r>
      <w:proofErr w:type="spellEnd"/>
      <w:r w:rsidRPr="003B44CC">
        <w:rPr>
          <w:sz w:val="18"/>
          <w:szCs w:val="18"/>
        </w:rPr>
        <w:t xml:space="preserve">., (1997). Golden Eggs and Hyperbolic Discounting. </w:t>
      </w:r>
      <w:r w:rsidRPr="00536043">
        <w:rPr>
          <w:i/>
          <w:iCs/>
          <w:sz w:val="18"/>
          <w:szCs w:val="18"/>
        </w:rPr>
        <w:t>The Quarterly Journal of Economics.</w:t>
      </w:r>
    </w:p>
    <w:p w14:paraId="139A90AE" w14:textId="77777777" w:rsidR="003B44CC" w:rsidRPr="003B44CC" w:rsidRDefault="003B44CC" w:rsidP="008C4881">
      <w:pPr>
        <w:snapToGrid w:val="0"/>
        <w:spacing w:afterLines="50" w:after="180"/>
        <w:ind w:leftChars="100" w:left="210"/>
        <w:rPr>
          <w:sz w:val="18"/>
          <w:szCs w:val="18"/>
        </w:rPr>
      </w:pPr>
      <w:proofErr w:type="spellStart"/>
      <w:r w:rsidRPr="003B44CC">
        <w:rPr>
          <w:sz w:val="18"/>
          <w:szCs w:val="18"/>
        </w:rPr>
        <w:t>Mirowski,P</w:t>
      </w:r>
      <w:proofErr w:type="spellEnd"/>
      <w:r w:rsidRPr="003B44CC">
        <w:rPr>
          <w:sz w:val="18"/>
          <w:szCs w:val="18"/>
        </w:rPr>
        <w:t xml:space="preserve">. (1989). </w:t>
      </w:r>
      <w:r w:rsidRPr="008C7BFE">
        <w:rPr>
          <w:i/>
          <w:iCs/>
          <w:sz w:val="18"/>
          <w:szCs w:val="18"/>
        </w:rPr>
        <w:t>More Heat than Light: Economics as Social Physics, Physics as Nature's Economics.</w:t>
      </w:r>
      <w:r w:rsidRPr="003B44CC">
        <w:rPr>
          <w:sz w:val="18"/>
          <w:szCs w:val="18"/>
        </w:rPr>
        <w:t xml:space="preserve"> Cambridge University Press.</w:t>
      </w:r>
    </w:p>
    <w:p w14:paraId="2BAD24ED" w14:textId="77777777" w:rsidR="003B44CC" w:rsidRPr="003B44CC" w:rsidRDefault="003B44CC" w:rsidP="008C4881">
      <w:pPr>
        <w:snapToGrid w:val="0"/>
        <w:spacing w:afterLines="50" w:after="180"/>
        <w:ind w:leftChars="100" w:left="210"/>
        <w:rPr>
          <w:sz w:val="18"/>
          <w:szCs w:val="18"/>
        </w:rPr>
      </w:pPr>
      <w:proofErr w:type="spellStart"/>
      <w:r w:rsidRPr="003B44CC">
        <w:rPr>
          <w:sz w:val="18"/>
          <w:szCs w:val="18"/>
        </w:rPr>
        <w:t>Nelson,R.R</w:t>
      </w:r>
      <w:proofErr w:type="spellEnd"/>
      <w:r w:rsidRPr="003B44CC">
        <w:rPr>
          <w:sz w:val="18"/>
          <w:szCs w:val="18"/>
        </w:rPr>
        <w:t xml:space="preserve">., &amp; </w:t>
      </w:r>
      <w:proofErr w:type="spellStart"/>
      <w:r w:rsidRPr="003B44CC">
        <w:rPr>
          <w:sz w:val="18"/>
          <w:szCs w:val="18"/>
        </w:rPr>
        <w:t>Winter,S.G</w:t>
      </w:r>
      <w:proofErr w:type="spellEnd"/>
      <w:r w:rsidRPr="003B44CC">
        <w:rPr>
          <w:sz w:val="18"/>
          <w:szCs w:val="18"/>
        </w:rPr>
        <w:t xml:space="preserve">. (1982). </w:t>
      </w:r>
      <w:r w:rsidRPr="008C7BFE">
        <w:rPr>
          <w:i/>
          <w:iCs/>
          <w:sz w:val="18"/>
          <w:szCs w:val="18"/>
        </w:rPr>
        <w:t>An Evolutionary Theory of Economic Change.</w:t>
      </w:r>
      <w:r w:rsidRPr="003B44CC">
        <w:rPr>
          <w:sz w:val="18"/>
          <w:szCs w:val="18"/>
        </w:rPr>
        <w:t xml:space="preserve"> Harvard University Press.</w:t>
      </w:r>
    </w:p>
    <w:p w14:paraId="2C6E570A" w14:textId="77777777" w:rsidR="003B44CC" w:rsidRPr="003B44CC" w:rsidRDefault="003B44CC" w:rsidP="008C4881">
      <w:pPr>
        <w:snapToGrid w:val="0"/>
        <w:spacing w:afterLines="50" w:after="180"/>
        <w:ind w:leftChars="100" w:left="210"/>
        <w:rPr>
          <w:sz w:val="18"/>
          <w:szCs w:val="18"/>
        </w:rPr>
      </w:pPr>
      <w:proofErr w:type="spellStart"/>
      <w:r w:rsidRPr="003B44CC">
        <w:rPr>
          <w:sz w:val="18"/>
          <w:szCs w:val="18"/>
        </w:rPr>
        <w:t>Obstfeld,M</w:t>
      </w:r>
      <w:proofErr w:type="spellEnd"/>
      <w:r w:rsidRPr="003B44CC">
        <w:rPr>
          <w:sz w:val="18"/>
          <w:szCs w:val="18"/>
        </w:rPr>
        <w:t xml:space="preserve">., &amp; </w:t>
      </w:r>
      <w:proofErr w:type="spellStart"/>
      <w:r w:rsidRPr="003B44CC">
        <w:rPr>
          <w:sz w:val="18"/>
          <w:szCs w:val="18"/>
        </w:rPr>
        <w:t>Rogoff,K</w:t>
      </w:r>
      <w:proofErr w:type="spellEnd"/>
      <w:r w:rsidRPr="003B44CC">
        <w:rPr>
          <w:sz w:val="18"/>
          <w:szCs w:val="18"/>
        </w:rPr>
        <w:t xml:space="preserve">. (1994). The Intertemporal Approach to the Current Account. </w:t>
      </w:r>
      <w:r w:rsidRPr="00B94AD7">
        <w:rPr>
          <w:i/>
          <w:iCs/>
          <w:sz w:val="18"/>
          <w:szCs w:val="18"/>
        </w:rPr>
        <w:t>NATIONAL BUREAU OF ECONOMIC RESEARCH.</w:t>
      </w:r>
    </w:p>
    <w:p w14:paraId="200DE44A" w14:textId="77777777" w:rsidR="003B44CC" w:rsidRPr="003B44CC" w:rsidRDefault="003B44CC" w:rsidP="008C4881">
      <w:pPr>
        <w:snapToGrid w:val="0"/>
        <w:spacing w:afterLines="50" w:after="180"/>
        <w:ind w:leftChars="100" w:left="210"/>
        <w:rPr>
          <w:sz w:val="18"/>
          <w:szCs w:val="18"/>
        </w:rPr>
      </w:pPr>
      <w:proofErr w:type="spellStart"/>
      <w:r w:rsidRPr="003B44CC">
        <w:rPr>
          <w:sz w:val="18"/>
          <w:szCs w:val="18"/>
        </w:rPr>
        <w:t>Rieger,M,O</w:t>
      </w:r>
      <w:proofErr w:type="spellEnd"/>
      <w:r w:rsidRPr="003B44CC">
        <w:rPr>
          <w:sz w:val="18"/>
          <w:szCs w:val="18"/>
        </w:rPr>
        <w:t xml:space="preserve">., </w:t>
      </w:r>
      <w:proofErr w:type="spellStart"/>
      <w:r w:rsidRPr="003B44CC">
        <w:rPr>
          <w:sz w:val="18"/>
          <w:szCs w:val="18"/>
        </w:rPr>
        <w:t>Wang,M</w:t>
      </w:r>
      <w:proofErr w:type="spellEnd"/>
      <w:r w:rsidRPr="003B44CC">
        <w:rPr>
          <w:sz w:val="18"/>
          <w:szCs w:val="18"/>
        </w:rPr>
        <w:t xml:space="preserve">., </w:t>
      </w:r>
      <w:proofErr w:type="spellStart"/>
      <w:r w:rsidRPr="003B44CC">
        <w:rPr>
          <w:sz w:val="18"/>
          <w:szCs w:val="18"/>
        </w:rPr>
        <w:t>Hens,T</w:t>
      </w:r>
      <w:proofErr w:type="spellEnd"/>
      <w:r w:rsidRPr="003B44CC">
        <w:rPr>
          <w:sz w:val="18"/>
          <w:szCs w:val="18"/>
        </w:rPr>
        <w:t xml:space="preserve">. (2011). Prospect Theory around the World. </w:t>
      </w:r>
      <w:r w:rsidRPr="008C7BFE">
        <w:rPr>
          <w:i/>
          <w:iCs/>
          <w:sz w:val="18"/>
          <w:szCs w:val="18"/>
        </w:rPr>
        <w:t>NHH Department of Finance &amp; Management Science Discussion Paper.</w:t>
      </w:r>
      <w:r w:rsidRPr="003B44CC">
        <w:rPr>
          <w:sz w:val="18"/>
          <w:szCs w:val="18"/>
        </w:rPr>
        <w:t xml:space="preserve"> </w:t>
      </w:r>
    </w:p>
    <w:p w14:paraId="4FFBB390" w14:textId="77777777" w:rsidR="003B44CC" w:rsidRPr="003B44CC" w:rsidRDefault="003B44CC" w:rsidP="008C4881">
      <w:pPr>
        <w:snapToGrid w:val="0"/>
        <w:spacing w:afterLines="50" w:after="180"/>
        <w:ind w:leftChars="100" w:left="210"/>
        <w:rPr>
          <w:sz w:val="18"/>
          <w:szCs w:val="18"/>
        </w:rPr>
      </w:pPr>
      <w:proofErr w:type="spellStart"/>
      <w:r w:rsidRPr="003B44CC">
        <w:rPr>
          <w:sz w:val="18"/>
          <w:szCs w:val="18"/>
        </w:rPr>
        <w:t>Rieger,M,O</w:t>
      </w:r>
      <w:proofErr w:type="spellEnd"/>
      <w:r w:rsidRPr="003B44CC">
        <w:rPr>
          <w:sz w:val="18"/>
          <w:szCs w:val="18"/>
        </w:rPr>
        <w:t xml:space="preserve">., </w:t>
      </w:r>
      <w:proofErr w:type="spellStart"/>
      <w:r w:rsidRPr="003B44CC">
        <w:rPr>
          <w:sz w:val="18"/>
          <w:szCs w:val="18"/>
        </w:rPr>
        <w:t>Wang,M</w:t>
      </w:r>
      <w:proofErr w:type="spellEnd"/>
      <w:r w:rsidRPr="003B44CC">
        <w:rPr>
          <w:sz w:val="18"/>
          <w:szCs w:val="18"/>
        </w:rPr>
        <w:t xml:space="preserve">., </w:t>
      </w:r>
      <w:proofErr w:type="spellStart"/>
      <w:r w:rsidRPr="003B44CC">
        <w:rPr>
          <w:sz w:val="18"/>
          <w:szCs w:val="18"/>
        </w:rPr>
        <w:t>Hens,T</w:t>
      </w:r>
      <w:proofErr w:type="spellEnd"/>
      <w:r w:rsidRPr="003B44CC">
        <w:rPr>
          <w:sz w:val="18"/>
          <w:szCs w:val="18"/>
        </w:rPr>
        <w:t xml:space="preserve">. (2021). Universal time preference. </w:t>
      </w:r>
      <w:proofErr w:type="spellStart"/>
      <w:r w:rsidRPr="008C7BFE">
        <w:rPr>
          <w:i/>
          <w:iCs/>
          <w:sz w:val="18"/>
          <w:szCs w:val="18"/>
        </w:rPr>
        <w:t>PLoS</w:t>
      </w:r>
      <w:proofErr w:type="spellEnd"/>
      <w:r w:rsidRPr="008C7BFE">
        <w:rPr>
          <w:i/>
          <w:iCs/>
          <w:sz w:val="18"/>
          <w:szCs w:val="18"/>
        </w:rPr>
        <w:t xml:space="preserve"> ONE.</w:t>
      </w:r>
    </w:p>
    <w:p w14:paraId="06247C80" w14:textId="77777777" w:rsidR="003B44CC" w:rsidRPr="003B44CC" w:rsidRDefault="003B44CC" w:rsidP="008C4881">
      <w:pPr>
        <w:snapToGrid w:val="0"/>
        <w:spacing w:afterLines="50" w:after="180"/>
        <w:ind w:leftChars="100" w:left="210"/>
        <w:rPr>
          <w:sz w:val="18"/>
          <w:szCs w:val="18"/>
        </w:rPr>
      </w:pPr>
      <w:proofErr w:type="spellStart"/>
      <w:r w:rsidRPr="003B44CC">
        <w:rPr>
          <w:sz w:val="18"/>
          <w:szCs w:val="18"/>
        </w:rPr>
        <w:t>Schumpeter,J.A</w:t>
      </w:r>
      <w:proofErr w:type="spellEnd"/>
      <w:r w:rsidRPr="003B44CC">
        <w:rPr>
          <w:sz w:val="18"/>
          <w:szCs w:val="18"/>
        </w:rPr>
        <w:t xml:space="preserve">. (1934). </w:t>
      </w:r>
      <w:r w:rsidRPr="008C7BFE">
        <w:rPr>
          <w:i/>
          <w:iCs/>
          <w:sz w:val="18"/>
          <w:szCs w:val="18"/>
        </w:rPr>
        <w:t>The Theory of Economic Development.</w:t>
      </w:r>
      <w:r w:rsidRPr="003B44CC">
        <w:rPr>
          <w:sz w:val="18"/>
          <w:szCs w:val="18"/>
        </w:rPr>
        <w:t xml:space="preserve"> Harvard University Press.</w:t>
      </w:r>
    </w:p>
    <w:p w14:paraId="40C8DE2B" w14:textId="77777777" w:rsidR="003B44CC" w:rsidRPr="003B44CC" w:rsidRDefault="003B44CC" w:rsidP="008C4881">
      <w:pPr>
        <w:snapToGrid w:val="0"/>
        <w:spacing w:afterLines="50" w:after="180"/>
        <w:ind w:leftChars="100" w:left="210"/>
        <w:rPr>
          <w:sz w:val="18"/>
          <w:szCs w:val="18"/>
        </w:rPr>
      </w:pPr>
      <w:proofErr w:type="spellStart"/>
      <w:r w:rsidRPr="003B44CC">
        <w:rPr>
          <w:sz w:val="18"/>
          <w:szCs w:val="18"/>
        </w:rPr>
        <w:t>Schumpeter,J.A</w:t>
      </w:r>
      <w:proofErr w:type="spellEnd"/>
      <w:r w:rsidRPr="003B44CC">
        <w:rPr>
          <w:sz w:val="18"/>
          <w:szCs w:val="18"/>
        </w:rPr>
        <w:t xml:space="preserve">. (1942). </w:t>
      </w:r>
      <w:r w:rsidRPr="008C7BFE">
        <w:rPr>
          <w:i/>
          <w:iCs/>
          <w:sz w:val="18"/>
          <w:szCs w:val="18"/>
        </w:rPr>
        <w:t>Capitalism, Socialism and Democracy.</w:t>
      </w:r>
      <w:r w:rsidRPr="003B44CC">
        <w:rPr>
          <w:sz w:val="18"/>
          <w:szCs w:val="18"/>
        </w:rPr>
        <w:t xml:space="preserve"> Harper &amp; Brothers.</w:t>
      </w:r>
    </w:p>
    <w:p w14:paraId="74FFDCC7" w14:textId="77777777" w:rsidR="003B44CC" w:rsidRPr="003B44CC" w:rsidRDefault="003B44CC" w:rsidP="008C4881">
      <w:pPr>
        <w:snapToGrid w:val="0"/>
        <w:spacing w:afterLines="50" w:after="180"/>
        <w:ind w:leftChars="100" w:left="210"/>
        <w:rPr>
          <w:sz w:val="18"/>
          <w:szCs w:val="18"/>
        </w:rPr>
      </w:pPr>
      <w:proofErr w:type="spellStart"/>
      <w:r w:rsidRPr="003B44CC">
        <w:rPr>
          <w:sz w:val="18"/>
          <w:szCs w:val="18"/>
        </w:rPr>
        <w:lastRenderedPageBreak/>
        <w:t>Sidrauski,M</w:t>
      </w:r>
      <w:proofErr w:type="spellEnd"/>
      <w:r w:rsidRPr="003B44CC">
        <w:rPr>
          <w:sz w:val="18"/>
          <w:szCs w:val="18"/>
        </w:rPr>
        <w:t xml:space="preserve">. (1967). Rational Choice and Patterns of Growth in a Monetary Economy. </w:t>
      </w:r>
      <w:r w:rsidRPr="00B94AD7">
        <w:rPr>
          <w:i/>
          <w:iCs/>
          <w:sz w:val="18"/>
          <w:szCs w:val="18"/>
        </w:rPr>
        <w:t>The American Economic Review.</w:t>
      </w:r>
    </w:p>
    <w:p w14:paraId="16C5B13C" w14:textId="77777777" w:rsidR="003B44CC" w:rsidRPr="003B44CC" w:rsidRDefault="003B44CC" w:rsidP="008C4881">
      <w:pPr>
        <w:snapToGrid w:val="0"/>
        <w:spacing w:afterLines="50" w:after="180"/>
        <w:ind w:leftChars="100" w:left="210"/>
        <w:rPr>
          <w:sz w:val="18"/>
          <w:szCs w:val="18"/>
        </w:rPr>
      </w:pPr>
      <w:proofErr w:type="spellStart"/>
      <w:r w:rsidRPr="003B44CC">
        <w:rPr>
          <w:sz w:val="18"/>
          <w:szCs w:val="18"/>
        </w:rPr>
        <w:t>Vague,R</w:t>
      </w:r>
      <w:proofErr w:type="spellEnd"/>
      <w:r w:rsidRPr="003B44CC">
        <w:rPr>
          <w:sz w:val="18"/>
          <w:szCs w:val="18"/>
        </w:rPr>
        <w:t xml:space="preserve">. (2023). </w:t>
      </w:r>
      <w:r w:rsidRPr="008C7BFE">
        <w:rPr>
          <w:i/>
          <w:iCs/>
          <w:sz w:val="18"/>
          <w:szCs w:val="18"/>
        </w:rPr>
        <w:t>The Paradox of Debt: A New Path to Prosperity Without Crisis.</w:t>
      </w:r>
      <w:r w:rsidRPr="003B44CC">
        <w:rPr>
          <w:sz w:val="18"/>
          <w:szCs w:val="18"/>
        </w:rPr>
        <w:t xml:space="preserve"> University of Pennsylvania Press. </w:t>
      </w:r>
    </w:p>
    <w:p w14:paraId="392D16DA" w14:textId="7DE663EC" w:rsidR="003B44CC" w:rsidRPr="003B44CC" w:rsidRDefault="003B44CC" w:rsidP="008C4881">
      <w:pPr>
        <w:snapToGrid w:val="0"/>
        <w:spacing w:afterLines="50" w:after="180"/>
        <w:ind w:leftChars="100" w:left="210"/>
        <w:rPr>
          <w:sz w:val="18"/>
          <w:szCs w:val="18"/>
        </w:rPr>
      </w:pPr>
      <w:proofErr w:type="spellStart"/>
      <w:r w:rsidRPr="003B44CC">
        <w:rPr>
          <w:sz w:val="18"/>
          <w:szCs w:val="18"/>
        </w:rPr>
        <w:t>Wang,M</w:t>
      </w:r>
      <w:proofErr w:type="spellEnd"/>
      <w:r w:rsidRPr="003B44CC">
        <w:rPr>
          <w:sz w:val="18"/>
          <w:szCs w:val="18"/>
        </w:rPr>
        <w:t xml:space="preserve">., </w:t>
      </w:r>
      <w:proofErr w:type="spellStart"/>
      <w:r w:rsidRPr="003B44CC">
        <w:rPr>
          <w:sz w:val="18"/>
          <w:szCs w:val="18"/>
        </w:rPr>
        <w:t>Rieger,M,O</w:t>
      </w:r>
      <w:proofErr w:type="spellEnd"/>
      <w:r w:rsidRPr="003B44CC">
        <w:rPr>
          <w:sz w:val="18"/>
          <w:szCs w:val="18"/>
        </w:rPr>
        <w:t xml:space="preserve">,. </w:t>
      </w:r>
      <w:proofErr w:type="spellStart"/>
      <w:r w:rsidRPr="003B44CC">
        <w:rPr>
          <w:sz w:val="18"/>
          <w:szCs w:val="18"/>
        </w:rPr>
        <w:t>Hens,T</w:t>
      </w:r>
      <w:proofErr w:type="spellEnd"/>
      <w:r w:rsidRPr="003B44CC">
        <w:rPr>
          <w:sz w:val="18"/>
          <w:szCs w:val="18"/>
        </w:rPr>
        <w:t xml:space="preserve">. (2016). How Time Preferences Dier: Evidence from 53 Countries. </w:t>
      </w:r>
      <w:r w:rsidRPr="008C7BFE">
        <w:rPr>
          <w:i/>
          <w:iCs/>
          <w:sz w:val="18"/>
          <w:szCs w:val="18"/>
        </w:rPr>
        <w:t>Journal of Economic Psychology.</w:t>
      </w:r>
    </w:p>
    <w:p w14:paraId="11D26AB0" w14:textId="77777777" w:rsidR="003B44CC" w:rsidRPr="003B44CC" w:rsidRDefault="003B44CC" w:rsidP="008C4881">
      <w:pPr>
        <w:snapToGrid w:val="0"/>
        <w:spacing w:afterLines="50" w:after="180"/>
        <w:ind w:leftChars="100" w:left="210"/>
        <w:rPr>
          <w:sz w:val="18"/>
          <w:szCs w:val="18"/>
        </w:rPr>
      </w:pPr>
      <w:proofErr w:type="spellStart"/>
      <w:r w:rsidRPr="003B44CC">
        <w:rPr>
          <w:sz w:val="18"/>
          <w:szCs w:val="18"/>
        </w:rPr>
        <w:t>West,G</w:t>
      </w:r>
      <w:proofErr w:type="spellEnd"/>
      <w:r w:rsidRPr="003B44CC">
        <w:rPr>
          <w:sz w:val="18"/>
          <w:szCs w:val="18"/>
        </w:rPr>
        <w:t xml:space="preserve">. (2017). </w:t>
      </w:r>
      <w:r w:rsidRPr="008C7BFE">
        <w:rPr>
          <w:i/>
          <w:iCs/>
          <w:sz w:val="18"/>
          <w:szCs w:val="18"/>
        </w:rPr>
        <w:t>Scale. The universal laws of growth, innovation, sustainability, and the pace of life in organisms, cities, economies, and companies.</w:t>
      </w:r>
      <w:r w:rsidRPr="003B44CC">
        <w:rPr>
          <w:sz w:val="18"/>
          <w:szCs w:val="18"/>
        </w:rPr>
        <w:t xml:space="preserve"> Penguin Press.</w:t>
      </w:r>
    </w:p>
    <w:p w14:paraId="768EA2D5" w14:textId="50538BF9" w:rsidR="00B00782" w:rsidRPr="003B44CC" w:rsidRDefault="003B44CC" w:rsidP="008C4881">
      <w:pPr>
        <w:snapToGrid w:val="0"/>
        <w:spacing w:afterLines="50" w:after="180"/>
        <w:ind w:leftChars="100" w:left="210"/>
        <w:rPr>
          <w:sz w:val="18"/>
          <w:szCs w:val="18"/>
        </w:rPr>
      </w:pPr>
      <w:r w:rsidRPr="003B44CC">
        <w:rPr>
          <w:sz w:val="18"/>
          <w:szCs w:val="18"/>
        </w:rPr>
        <w:t xml:space="preserve">Yakovenko, V. M., &amp; Rosser, J. B., Jr. (2009). Colloquium: Statistical mechanics of money, wealth, and income. </w:t>
      </w:r>
      <w:r w:rsidRPr="008C7BFE">
        <w:rPr>
          <w:i/>
          <w:iCs/>
          <w:sz w:val="18"/>
          <w:szCs w:val="18"/>
        </w:rPr>
        <w:t>Reviews of Modern Physics.</w:t>
      </w:r>
    </w:p>
    <w:p w14:paraId="663B7EE4" w14:textId="77777777" w:rsidR="00B00782" w:rsidRDefault="00B00782" w:rsidP="00517D8F"/>
    <w:p w14:paraId="286E4858" w14:textId="77777777" w:rsidR="006573E1" w:rsidRDefault="00B00782" w:rsidP="00517D8F">
      <w:pPr>
        <w:rPr>
          <w:b/>
          <w:bCs/>
        </w:rPr>
      </w:pPr>
      <w:r w:rsidRPr="0069123B">
        <w:rPr>
          <w:rFonts w:hint="eastAsia"/>
          <w:b/>
          <w:bCs/>
        </w:rPr>
        <w:t>補遺：検証に用いたデータについて</w:t>
      </w:r>
    </w:p>
    <w:p w14:paraId="331D9344" w14:textId="5749786F" w:rsidR="000F1C1F" w:rsidRPr="006573E1" w:rsidRDefault="006573E1" w:rsidP="00517D8F">
      <w:pPr>
        <w:rPr>
          <w:b/>
          <w:bCs/>
        </w:rPr>
      </w:pPr>
      <w:r>
        <w:rPr>
          <w:rFonts w:hint="eastAsia"/>
        </w:rPr>
        <w:t xml:space="preserve">○　</w:t>
      </w:r>
      <w:r w:rsidR="000F1C1F">
        <w:rPr>
          <w:rFonts w:hint="eastAsia"/>
        </w:rPr>
        <w:t>各データの所在</w:t>
      </w:r>
    </w:p>
    <w:p w14:paraId="6BD01DCB" w14:textId="77777777" w:rsidR="00B771DE" w:rsidRPr="00B771DE" w:rsidRDefault="00B771DE" w:rsidP="00B771DE">
      <w:pPr>
        <w:snapToGrid w:val="0"/>
        <w:ind w:leftChars="100" w:left="210"/>
        <w:rPr>
          <w:sz w:val="18"/>
          <w:szCs w:val="18"/>
        </w:rPr>
      </w:pPr>
      <w:r w:rsidRPr="00B771DE">
        <w:rPr>
          <w:rFonts w:hint="eastAsia"/>
          <w:sz w:val="18"/>
          <w:szCs w:val="18"/>
        </w:rPr>
        <w:t>・　金利・物価関係</w:t>
      </w:r>
    </w:p>
    <w:p w14:paraId="2A13DEB2" w14:textId="77777777" w:rsidR="00B771DE" w:rsidRPr="00B771DE" w:rsidRDefault="00B771DE" w:rsidP="00B771DE">
      <w:pPr>
        <w:snapToGrid w:val="0"/>
        <w:ind w:leftChars="200" w:left="420"/>
        <w:rPr>
          <w:sz w:val="18"/>
          <w:szCs w:val="18"/>
        </w:rPr>
      </w:pPr>
      <w:r w:rsidRPr="00B771DE">
        <w:rPr>
          <w:rFonts w:hint="eastAsia"/>
          <w:sz w:val="18"/>
          <w:szCs w:val="18"/>
        </w:rPr>
        <w:t>世界銀行</w:t>
      </w:r>
      <w:r w:rsidRPr="00B771DE">
        <w:rPr>
          <w:sz w:val="18"/>
          <w:szCs w:val="18"/>
        </w:rPr>
        <w:t xml:space="preserve"> World Databank収載のReal interest rate</w:t>
      </w:r>
    </w:p>
    <w:p w14:paraId="57532682" w14:textId="77777777" w:rsidR="00B771DE" w:rsidRPr="00B771DE" w:rsidRDefault="00B771DE" w:rsidP="00B771DE">
      <w:pPr>
        <w:snapToGrid w:val="0"/>
        <w:ind w:leftChars="300" w:left="630"/>
        <w:rPr>
          <w:sz w:val="18"/>
          <w:szCs w:val="18"/>
        </w:rPr>
      </w:pPr>
      <w:r w:rsidRPr="00B771DE">
        <w:rPr>
          <w:sz w:val="18"/>
          <w:szCs w:val="18"/>
        </w:rPr>
        <w:t>https://data.worldbank.org/indicator/FR.INR.RINR</w:t>
      </w:r>
    </w:p>
    <w:p w14:paraId="2BF92CE2" w14:textId="77777777" w:rsidR="00B771DE" w:rsidRPr="00B771DE" w:rsidRDefault="00B771DE" w:rsidP="00B771DE">
      <w:pPr>
        <w:snapToGrid w:val="0"/>
        <w:ind w:leftChars="200" w:left="420"/>
        <w:rPr>
          <w:sz w:val="18"/>
          <w:szCs w:val="18"/>
        </w:rPr>
      </w:pPr>
      <w:r w:rsidRPr="00B771DE">
        <w:rPr>
          <w:sz w:val="18"/>
          <w:szCs w:val="18"/>
        </w:rPr>
        <w:t>IMF Monetary and Financial Statistics収載のGovernment bonds, Rate</w:t>
      </w:r>
    </w:p>
    <w:p w14:paraId="113BA3E9" w14:textId="77777777" w:rsidR="00B771DE" w:rsidRPr="00B771DE" w:rsidRDefault="00B771DE" w:rsidP="00B771DE">
      <w:pPr>
        <w:snapToGrid w:val="0"/>
        <w:ind w:leftChars="300" w:left="630"/>
        <w:rPr>
          <w:sz w:val="18"/>
          <w:szCs w:val="18"/>
        </w:rPr>
      </w:pPr>
      <w:r w:rsidRPr="00B771DE">
        <w:rPr>
          <w:sz w:val="18"/>
          <w:szCs w:val="18"/>
        </w:rPr>
        <w:t>https://data.imf.org/en/datasets/IMF.STA:MFS_IR</w:t>
      </w:r>
    </w:p>
    <w:p w14:paraId="380BD1E6" w14:textId="77777777" w:rsidR="00B771DE" w:rsidRPr="00B771DE" w:rsidRDefault="00B771DE" w:rsidP="00B771DE">
      <w:pPr>
        <w:snapToGrid w:val="0"/>
        <w:ind w:leftChars="200" w:left="420"/>
        <w:rPr>
          <w:sz w:val="18"/>
          <w:szCs w:val="18"/>
        </w:rPr>
      </w:pPr>
      <w:r w:rsidRPr="00B771DE">
        <w:rPr>
          <w:sz w:val="18"/>
          <w:szCs w:val="18"/>
        </w:rPr>
        <w:t>IMF Monetary and Financial Statistics収載のConsumer Price Index</w:t>
      </w:r>
    </w:p>
    <w:p w14:paraId="38803D7F" w14:textId="77777777" w:rsidR="00B771DE" w:rsidRPr="00B771DE" w:rsidRDefault="00B771DE" w:rsidP="00B771DE">
      <w:pPr>
        <w:snapToGrid w:val="0"/>
        <w:ind w:leftChars="300" w:left="630"/>
        <w:rPr>
          <w:sz w:val="18"/>
          <w:szCs w:val="18"/>
        </w:rPr>
      </w:pPr>
      <w:r w:rsidRPr="00B771DE">
        <w:rPr>
          <w:sz w:val="18"/>
          <w:szCs w:val="18"/>
        </w:rPr>
        <w:t>https://data.imf.org/en/Data-Explorer?datasetUrn=IMF.STA:CPI(5.0.0)</w:t>
      </w:r>
    </w:p>
    <w:p w14:paraId="048B2E43" w14:textId="62FBD85B" w:rsidR="00B771DE" w:rsidRPr="00B771DE" w:rsidRDefault="00B771DE" w:rsidP="00B771DE">
      <w:pPr>
        <w:snapToGrid w:val="0"/>
        <w:ind w:leftChars="100" w:left="210"/>
        <w:rPr>
          <w:sz w:val="18"/>
          <w:szCs w:val="18"/>
        </w:rPr>
      </w:pPr>
      <w:r w:rsidRPr="00B771DE">
        <w:rPr>
          <w:rFonts w:hint="eastAsia"/>
          <w:sz w:val="18"/>
          <w:szCs w:val="18"/>
        </w:rPr>
        <w:t xml:space="preserve">・　</w:t>
      </w:r>
      <w:r w:rsidR="005B1527">
        <w:rPr>
          <w:rFonts w:hint="eastAsia"/>
          <w:sz w:val="18"/>
          <w:szCs w:val="18"/>
        </w:rPr>
        <w:t>人口増減、</w:t>
      </w:r>
      <w:r w:rsidRPr="00B771DE">
        <w:rPr>
          <w:rFonts w:hint="eastAsia"/>
          <w:sz w:val="18"/>
          <w:szCs w:val="18"/>
        </w:rPr>
        <w:t>全要素生産性、資本ストック、資本生産性</w:t>
      </w:r>
    </w:p>
    <w:p w14:paraId="6A7A729C" w14:textId="77777777" w:rsidR="00B771DE" w:rsidRPr="00B771DE" w:rsidRDefault="00B771DE" w:rsidP="00B771DE">
      <w:pPr>
        <w:snapToGrid w:val="0"/>
        <w:ind w:leftChars="200" w:left="420"/>
        <w:rPr>
          <w:sz w:val="18"/>
          <w:szCs w:val="18"/>
        </w:rPr>
      </w:pPr>
      <w:r w:rsidRPr="00B771DE">
        <w:rPr>
          <w:rFonts w:hint="eastAsia"/>
          <w:sz w:val="18"/>
          <w:szCs w:val="18"/>
        </w:rPr>
        <w:t>グローニンゲン大学</w:t>
      </w:r>
      <w:r w:rsidRPr="00B771DE">
        <w:rPr>
          <w:sz w:val="18"/>
          <w:szCs w:val="18"/>
        </w:rPr>
        <w:t xml:space="preserve"> Penn World Table</w:t>
      </w:r>
    </w:p>
    <w:p w14:paraId="768BBEAC" w14:textId="77777777" w:rsidR="00B771DE" w:rsidRPr="00B771DE" w:rsidRDefault="00B771DE" w:rsidP="00B771DE">
      <w:pPr>
        <w:snapToGrid w:val="0"/>
        <w:ind w:leftChars="300" w:left="630"/>
        <w:rPr>
          <w:sz w:val="18"/>
          <w:szCs w:val="18"/>
        </w:rPr>
      </w:pPr>
      <w:r w:rsidRPr="00B771DE">
        <w:rPr>
          <w:sz w:val="18"/>
          <w:szCs w:val="18"/>
        </w:rPr>
        <w:t>https://pwt-data-tool.streamlit.app/?page=Thematic+select</w:t>
      </w:r>
    </w:p>
    <w:p w14:paraId="3954BC7C" w14:textId="77777777" w:rsidR="00B771DE" w:rsidRPr="00B771DE" w:rsidRDefault="00B771DE" w:rsidP="00B771DE">
      <w:pPr>
        <w:snapToGrid w:val="0"/>
        <w:ind w:leftChars="100" w:left="210"/>
        <w:rPr>
          <w:sz w:val="18"/>
          <w:szCs w:val="18"/>
        </w:rPr>
      </w:pPr>
      <w:r w:rsidRPr="00B771DE">
        <w:rPr>
          <w:rFonts w:hint="eastAsia"/>
          <w:sz w:val="18"/>
          <w:szCs w:val="18"/>
        </w:rPr>
        <w:t>・　資本飽和係数関係</w:t>
      </w:r>
    </w:p>
    <w:p w14:paraId="02CFA1A4" w14:textId="77777777" w:rsidR="00B771DE" w:rsidRPr="00B771DE" w:rsidRDefault="00B771DE" w:rsidP="00B771DE">
      <w:pPr>
        <w:snapToGrid w:val="0"/>
        <w:ind w:leftChars="200" w:left="420"/>
        <w:rPr>
          <w:sz w:val="18"/>
          <w:szCs w:val="18"/>
        </w:rPr>
      </w:pPr>
      <w:r w:rsidRPr="00B771DE">
        <w:rPr>
          <w:rFonts w:hint="eastAsia"/>
          <w:sz w:val="18"/>
          <w:szCs w:val="18"/>
        </w:rPr>
        <w:t>世界銀行</w:t>
      </w:r>
      <w:r w:rsidRPr="00B771DE">
        <w:rPr>
          <w:sz w:val="18"/>
          <w:szCs w:val="18"/>
        </w:rPr>
        <w:t xml:space="preserve"> </w:t>
      </w:r>
      <w:proofErr w:type="spellStart"/>
      <w:r w:rsidRPr="00B771DE">
        <w:rPr>
          <w:sz w:val="18"/>
          <w:szCs w:val="18"/>
        </w:rPr>
        <w:t>Wold</w:t>
      </w:r>
      <w:proofErr w:type="spellEnd"/>
      <w:r w:rsidRPr="00B771DE">
        <w:rPr>
          <w:sz w:val="18"/>
          <w:szCs w:val="18"/>
        </w:rPr>
        <w:t xml:space="preserve"> Databank収載のEase of Doing Business Index</w:t>
      </w:r>
    </w:p>
    <w:p w14:paraId="7278B3B7" w14:textId="77777777" w:rsidR="00B771DE" w:rsidRPr="00B771DE" w:rsidRDefault="00B771DE" w:rsidP="00B771DE">
      <w:pPr>
        <w:snapToGrid w:val="0"/>
        <w:ind w:leftChars="300" w:left="630"/>
        <w:rPr>
          <w:sz w:val="18"/>
          <w:szCs w:val="18"/>
        </w:rPr>
      </w:pPr>
      <w:r w:rsidRPr="00B771DE">
        <w:rPr>
          <w:sz w:val="18"/>
          <w:szCs w:val="18"/>
        </w:rPr>
        <w:t>https://databank.worldbank.org/source/jobs/Series/IC.BUS.EASE.XQ</w:t>
      </w:r>
    </w:p>
    <w:p w14:paraId="03E0BCC9" w14:textId="77777777" w:rsidR="00B771DE" w:rsidRPr="00B771DE" w:rsidRDefault="00B771DE" w:rsidP="00B771DE">
      <w:pPr>
        <w:snapToGrid w:val="0"/>
        <w:ind w:leftChars="100" w:left="210"/>
        <w:rPr>
          <w:sz w:val="18"/>
          <w:szCs w:val="18"/>
        </w:rPr>
      </w:pPr>
      <w:r w:rsidRPr="00B771DE">
        <w:rPr>
          <w:rFonts w:hint="eastAsia"/>
          <w:sz w:val="18"/>
          <w:szCs w:val="18"/>
        </w:rPr>
        <w:t>・　総資産</w:t>
      </w:r>
    </w:p>
    <w:p w14:paraId="5FB70BD6" w14:textId="77777777" w:rsidR="00B771DE" w:rsidRPr="00B771DE" w:rsidRDefault="00B771DE" w:rsidP="00091ED0">
      <w:pPr>
        <w:snapToGrid w:val="0"/>
        <w:ind w:leftChars="200" w:left="420"/>
        <w:rPr>
          <w:sz w:val="18"/>
          <w:szCs w:val="18"/>
        </w:rPr>
      </w:pPr>
      <w:r w:rsidRPr="00B771DE">
        <w:rPr>
          <w:rFonts w:hint="eastAsia"/>
          <w:sz w:val="18"/>
          <w:szCs w:val="18"/>
        </w:rPr>
        <w:t>世界銀行</w:t>
      </w:r>
      <w:r w:rsidRPr="00B771DE">
        <w:rPr>
          <w:sz w:val="18"/>
          <w:szCs w:val="18"/>
        </w:rPr>
        <w:t xml:space="preserve"> World Databank収載のWealth Account</w:t>
      </w:r>
    </w:p>
    <w:p w14:paraId="0C4E0004" w14:textId="77777777" w:rsidR="00B771DE" w:rsidRPr="00B771DE" w:rsidRDefault="00B771DE" w:rsidP="00091ED0">
      <w:pPr>
        <w:snapToGrid w:val="0"/>
        <w:ind w:leftChars="300" w:left="630"/>
        <w:rPr>
          <w:sz w:val="18"/>
          <w:szCs w:val="18"/>
        </w:rPr>
      </w:pPr>
      <w:r w:rsidRPr="00B771DE">
        <w:rPr>
          <w:sz w:val="18"/>
          <w:szCs w:val="18"/>
        </w:rPr>
        <w:t>https://databank.worldbank.org/source/wealth-accounts</w:t>
      </w:r>
    </w:p>
    <w:p w14:paraId="26070998" w14:textId="77777777" w:rsidR="00B771DE" w:rsidRPr="00B771DE" w:rsidRDefault="00B771DE" w:rsidP="00B771DE">
      <w:pPr>
        <w:snapToGrid w:val="0"/>
        <w:ind w:leftChars="100" w:left="210"/>
        <w:rPr>
          <w:sz w:val="18"/>
          <w:szCs w:val="18"/>
        </w:rPr>
      </w:pPr>
      <w:r w:rsidRPr="00B771DE">
        <w:rPr>
          <w:rFonts w:hint="eastAsia"/>
          <w:sz w:val="18"/>
          <w:szCs w:val="18"/>
        </w:rPr>
        <w:t>・　貯蓄率</w:t>
      </w:r>
    </w:p>
    <w:p w14:paraId="7707D280" w14:textId="77777777" w:rsidR="00B771DE" w:rsidRPr="00B771DE" w:rsidRDefault="00B771DE" w:rsidP="00091ED0">
      <w:pPr>
        <w:snapToGrid w:val="0"/>
        <w:ind w:leftChars="200" w:left="420"/>
        <w:rPr>
          <w:sz w:val="18"/>
          <w:szCs w:val="18"/>
        </w:rPr>
      </w:pPr>
      <w:r w:rsidRPr="00B771DE">
        <w:rPr>
          <w:rFonts w:hint="eastAsia"/>
          <w:sz w:val="18"/>
          <w:szCs w:val="18"/>
        </w:rPr>
        <w:t>世界銀行</w:t>
      </w:r>
      <w:r w:rsidRPr="00B771DE">
        <w:rPr>
          <w:sz w:val="18"/>
          <w:szCs w:val="18"/>
        </w:rPr>
        <w:t xml:space="preserve"> World Databank収載のGross savings (% of GDP)</w:t>
      </w:r>
    </w:p>
    <w:p w14:paraId="022360E1" w14:textId="77777777" w:rsidR="00B771DE" w:rsidRPr="00B771DE" w:rsidRDefault="00B771DE" w:rsidP="00091ED0">
      <w:pPr>
        <w:snapToGrid w:val="0"/>
        <w:ind w:leftChars="300" w:left="630"/>
        <w:rPr>
          <w:sz w:val="18"/>
          <w:szCs w:val="18"/>
        </w:rPr>
      </w:pPr>
      <w:r w:rsidRPr="00B771DE">
        <w:rPr>
          <w:sz w:val="18"/>
          <w:szCs w:val="18"/>
        </w:rPr>
        <w:t>https://data.worldbank.org/indicator/NY.GNS.ICTR.ZS</w:t>
      </w:r>
    </w:p>
    <w:p w14:paraId="4AA28CD8" w14:textId="77777777" w:rsidR="00B771DE" w:rsidRPr="00B771DE" w:rsidRDefault="00B771DE" w:rsidP="00B771DE">
      <w:pPr>
        <w:snapToGrid w:val="0"/>
        <w:ind w:leftChars="100" w:left="210"/>
        <w:rPr>
          <w:sz w:val="18"/>
          <w:szCs w:val="18"/>
        </w:rPr>
      </w:pPr>
      <w:r w:rsidRPr="00B771DE">
        <w:rPr>
          <w:rFonts w:hint="eastAsia"/>
          <w:sz w:val="18"/>
          <w:szCs w:val="18"/>
        </w:rPr>
        <w:t>・　社会心理指標</w:t>
      </w:r>
    </w:p>
    <w:p w14:paraId="59021787" w14:textId="77777777" w:rsidR="00B771DE" w:rsidRPr="00B771DE" w:rsidRDefault="00B771DE" w:rsidP="00091ED0">
      <w:pPr>
        <w:snapToGrid w:val="0"/>
        <w:ind w:leftChars="200" w:left="420"/>
        <w:rPr>
          <w:sz w:val="18"/>
          <w:szCs w:val="18"/>
        </w:rPr>
      </w:pPr>
      <w:r w:rsidRPr="00B771DE">
        <w:rPr>
          <w:sz w:val="18"/>
          <w:szCs w:val="18"/>
        </w:rPr>
        <w:t>Reiger（2021）らのUniversal Time Preference</w:t>
      </w:r>
    </w:p>
    <w:p w14:paraId="234D7E73" w14:textId="404D86CF" w:rsidR="000F1C1F" w:rsidRPr="00B771DE" w:rsidRDefault="00B771DE" w:rsidP="00091ED0">
      <w:pPr>
        <w:snapToGrid w:val="0"/>
        <w:ind w:leftChars="300" w:left="630"/>
        <w:rPr>
          <w:sz w:val="18"/>
          <w:szCs w:val="18"/>
        </w:rPr>
      </w:pPr>
      <w:r w:rsidRPr="00B771DE">
        <w:rPr>
          <w:sz w:val="18"/>
          <w:szCs w:val="18"/>
        </w:rPr>
        <w:t>https://journals.plos.org/plosone/article?id=10.1371/journal.pone.0245692</w:t>
      </w:r>
    </w:p>
    <w:p w14:paraId="58005CC1" w14:textId="77777777" w:rsidR="000F1C1F" w:rsidRPr="006573E1" w:rsidRDefault="000F1C1F" w:rsidP="00517D8F"/>
    <w:p w14:paraId="2B766055" w14:textId="625CD3B7" w:rsidR="006706A5" w:rsidRDefault="006573E1" w:rsidP="006706A5">
      <w:r>
        <w:rPr>
          <w:rFonts w:hint="eastAsia"/>
        </w:rPr>
        <w:t>○</w:t>
      </w:r>
      <w:r w:rsidR="006706A5">
        <w:rPr>
          <w:rFonts w:hint="eastAsia"/>
        </w:rPr>
        <w:t xml:space="preserve">　Exploratoryダッシュボードでの提供</w:t>
      </w:r>
    </w:p>
    <w:p w14:paraId="775A7883" w14:textId="0D79DE3E" w:rsidR="006706A5" w:rsidRDefault="00DB74A5" w:rsidP="00343B3D">
      <w:pPr>
        <w:ind w:leftChars="100" w:left="210"/>
      </w:pPr>
      <w:r>
        <w:rPr>
          <w:rFonts w:hint="eastAsia"/>
        </w:rPr>
        <w:t xml:space="preserve">　本稿で用いたチャートや推計結果などについては、統計解析言語RのGUIであるExploratoryのダッシュボードとして以下で公開して</w:t>
      </w:r>
      <w:r w:rsidR="007105DE">
        <w:rPr>
          <w:rFonts w:hint="eastAsia"/>
        </w:rPr>
        <w:t>いる。</w:t>
      </w:r>
      <w:r w:rsidR="00D23F2E">
        <w:rPr>
          <w:rFonts w:hint="eastAsia"/>
        </w:rPr>
        <w:t>同ツールを活用（</w:t>
      </w:r>
      <w:r w:rsidR="00DE4FE3">
        <w:rPr>
          <w:rFonts w:hint="eastAsia"/>
        </w:rPr>
        <w:t>ただし</w:t>
      </w:r>
      <w:r w:rsidR="00D23F2E">
        <w:rPr>
          <w:rFonts w:hint="eastAsia"/>
        </w:rPr>
        <w:t>有償）することで、</w:t>
      </w:r>
      <w:r w:rsidR="00DE4FE3">
        <w:rPr>
          <w:rFonts w:hint="eastAsia"/>
        </w:rPr>
        <w:t>ファイルをダウンロードの上、</w:t>
      </w:r>
      <w:r w:rsidR="005D1647">
        <w:rPr>
          <w:rFonts w:hint="eastAsia"/>
        </w:rPr>
        <w:t>元</w:t>
      </w:r>
      <w:r w:rsidR="00DE4FE3">
        <w:rPr>
          <w:rFonts w:hint="eastAsia"/>
        </w:rPr>
        <w:t>データ</w:t>
      </w:r>
      <w:r w:rsidR="005D1647">
        <w:rPr>
          <w:rFonts w:hint="eastAsia"/>
        </w:rPr>
        <w:t>から</w:t>
      </w:r>
      <w:r w:rsidR="00DE4FE3">
        <w:rPr>
          <w:rFonts w:hint="eastAsia"/>
        </w:rPr>
        <w:t>一連の加工・集計手順</w:t>
      </w:r>
      <w:r w:rsidR="005D1647">
        <w:rPr>
          <w:rFonts w:hint="eastAsia"/>
        </w:rPr>
        <w:t>や</w:t>
      </w:r>
      <w:r w:rsidR="00DE4FE3">
        <w:rPr>
          <w:rFonts w:hint="eastAsia"/>
        </w:rPr>
        <w:t>推計のアルゴリズムなど</w:t>
      </w:r>
      <w:r w:rsidR="007105DE">
        <w:rPr>
          <w:rFonts w:hint="eastAsia"/>
        </w:rPr>
        <w:t>の</w:t>
      </w:r>
      <w:r w:rsidR="00DE4FE3">
        <w:rPr>
          <w:rFonts w:hint="eastAsia"/>
        </w:rPr>
        <w:t>確認・追試が可能である。</w:t>
      </w:r>
    </w:p>
    <w:p w14:paraId="313CBC5C" w14:textId="78C9F1D2" w:rsidR="000F1C1F" w:rsidRPr="000F1C1F" w:rsidRDefault="00F94B47" w:rsidP="00F94B47">
      <w:pPr>
        <w:ind w:firstLineChars="100" w:firstLine="210"/>
      </w:pPr>
      <w:r>
        <w:rPr>
          <w:rFonts w:hint="eastAsia"/>
        </w:rPr>
        <w:t xml:space="preserve">・　公開先URL　</w:t>
      </w:r>
      <w:r w:rsidRPr="00F94B47">
        <w:t>https://exploratory.io/dashboard/WcS1OMM1Sj/MXw5LuP5GP</w:t>
      </w:r>
    </w:p>
    <w:sectPr w:rsidR="000F1C1F" w:rsidRPr="000F1C1F" w:rsidSect="00AA63F6">
      <w:pgSz w:w="11906" w:h="16838" w:code="9"/>
      <w:pgMar w:top="1276" w:right="680" w:bottom="992" w:left="851"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10266" w14:textId="77777777" w:rsidR="00264E9B" w:rsidRDefault="00264E9B" w:rsidP="00C41E01">
      <w:r>
        <w:separator/>
      </w:r>
    </w:p>
  </w:endnote>
  <w:endnote w:type="continuationSeparator" w:id="0">
    <w:p w14:paraId="666C4D3D" w14:textId="77777777" w:rsidR="00264E9B" w:rsidRDefault="00264E9B" w:rsidP="00C41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TeX Gyre DejaVu Math">
    <w:panose1 w:val="02000503000000000000"/>
    <w:charset w:val="00"/>
    <w:family w:val="modern"/>
    <w:notTrueType/>
    <w:pitch w:val="variable"/>
    <w:sig w:usb0="A10000EF" w:usb1="4201F9EE" w:usb2="02000000" w:usb3="00000000" w:csb0="00000193" w:csb1="00000000"/>
  </w:font>
  <w:font w:name="Cambria Math">
    <w:panose1 w:val="02040503050406030204"/>
    <w:charset w:val="00"/>
    <w:family w:val="roman"/>
    <w:pitch w:val="variable"/>
    <w:sig w:usb0="E00006FF" w:usb1="420024FF" w:usb2="02000000" w:usb3="00000000" w:csb0="0000019F" w:csb1="00000000"/>
  </w:font>
  <w:font w:name="TeX Gyre Bonum Math">
    <w:panose1 w:val="02000503000000000000"/>
    <w:charset w:val="00"/>
    <w:family w:val="modern"/>
    <w:notTrueType/>
    <w:pitch w:val="variable"/>
    <w:sig w:usb0="A10000EF" w:usb1="4201F9EE" w:usb2="02000000" w:usb3="00000000" w:csb0="00000193"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3612698"/>
      <w:docPartObj>
        <w:docPartGallery w:val="Page Numbers (Bottom of Page)"/>
        <w:docPartUnique/>
      </w:docPartObj>
    </w:sdtPr>
    <w:sdtEndPr/>
    <w:sdtContent>
      <w:p w14:paraId="4D9D9E66" w14:textId="54FF66A7" w:rsidR="00781E56" w:rsidRDefault="00781E56">
        <w:pPr>
          <w:pStyle w:val="ac"/>
          <w:jc w:val="center"/>
        </w:pPr>
        <w:r>
          <w:fldChar w:fldCharType="begin"/>
        </w:r>
        <w:r>
          <w:instrText>PAGE   \* MERGEFORMAT</w:instrText>
        </w:r>
        <w:r>
          <w:fldChar w:fldCharType="separate"/>
        </w:r>
        <w:r>
          <w:rPr>
            <w:lang w:val="ja-JP"/>
          </w:rPr>
          <w:t>2</w:t>
        </w:r>
        <w:r>
          <w:fldChar w:fldCharType="end"/>
        </w:r>
      </w:p>
    </w:sdtContent>
  </w:sdt>
  <w:p w14:paraId="2D09BA88" w14:textId="77777777" w:rsidR="00C41E01" w:rsidRDefault="00C41E0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D74E0" w14:textId="77777777" w:rsidR="00264E9B" w:rsidRDefault="00264E9B" w:rsidP="00C41E01">
      <w:r>
        <w:separator/>
      </w:r>
    </w:p>
  </w:footnote>
  <w:footnote w:type="continuationSeparator" w:id="0">
    <w:p w14:paraId="600356A0" w14:textId="77777777" w:rsidR="00264E9B" w:rsidRDefault="00264E9B" w:rsidP="00C41E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720"/>
    <w:rsid w:val="0000199F"/>
    <w:rsid w:val="0000645E"/>
    <w:rsid w:val="00013ADF"/>
    <w:rsid w:val="00014A95"/>
    <w:rsid w:val="00016137"/>
    <w:rsid w:val="00016839"/>
    <w:rsid w:val="00017537"/>
    <w:rsid w:val="00025975"/>
    <w:rsid w:val="000308BD"/>
    <w:rsid w:val="00043D68"/>
    <w:rsid w:val="0005007D"/>
    <w:rsid w:val="0005311F"/>
    <w:rsid w:val="00053921"/>
    <w:rsid w:val="00053E4D"/>
    <w:rsid w:val="000567D5"/>
    <w:rsid w:val="00056C34"/>
    <w:rsid w:val="00060A0A"/>
    <w:rsid w:val="00060B68"/>
    <w:rsid w:val="00061D53"/>
    <w:rsid w:val="000664E5"/>
    <w:rsid w:val="0007350F"/>
    <w:rsid w:val="00074524"/>
    <w:rsid w:val="00076593"/>
    <w:rsid w:val="000768F8"/>
    <w:rsid w:val="00091ED0"/>
    <w:rsid w:val="00095CC1"/>
    <w:rsid w:val="000A2253"/>
    <w:rsid w:val="000A2549"/>
    <w:rsid w:val="000A4B18"/>
    <w:rsid w:val="000B617A"/>
    <w:rsid w:val="000B68C1"/>
    <w:rsid w:val="000C08DF"/>
    <w:rsid w:val="000C70E5"/>
    <w:rsid w:val="000C71E2"/>
    <w:rsid w:val="000D0E27"/>
    <w:rsid w:val="000D51D5"/>
    <w:rsid w:val="000D5DFC"/>
    <w:rsid w:val="000D60EF"/>
    <w:rsid w:val="000E0C30"/>
    <w:rsid w:val="000E13C6"/>
    <w:rsid w:val="000E2ACC"/>
    <w:rsid w:val="000F1403"/>
    <w:rsid w:val="000F1689"/>
    <w:rsid w:val="000F1C1F"/>
    <w:rsid w:val="000F3B89"/>
    <w:rsid w:val="001009E5"/>
    <w:rsid w:val="00100A74"/>
    <w:rsid w:val="00102F58"/>
    <w:rsid w:val="001032E5"/>
    <w:rsid w:val="00106B51"/>
    <w:rsid w:val="00107FE8"/>
    <w:rsid w:val="00110E6C"/>
    <w:rsid w:val="0011214C"/>
    <w:rsid w:val="00112FBD"/>
    <w:rsid w:val="001166B3"/>
    <w:rsid w:val="00120786"/>
    <w:rsid w:val="0012520D"/>
    <w:rsid w:val="001331BD"/>
    <w:rsid w:val="00133CD3"/>
    <w:rsid w:val="00146206"/>
    <w:rsid w:val="00146DF0"/>
    <w:rsid w:val="00146E98"/>
    <w:rsid w:val="001513C2"/>
    <w:rsid w:val="00151AB3"/>
    <w:rsid w:val="00151D89"/>
    <w:rsid w:val="0015283B"/>
    <w:rsid w:val="0015603C"/>
    <w:rsid w:val="00160232"/>
    <w:rsid w:val="00161ED8"/>
    <w:rsid w:val="00172B6B"/>
    <w:rsid w:val="001730D4"/>
    <w:rsid w:val="001846B3"/>
    <w:rsid w:val="0019173A"/>
    <w:rsid w:val="001956C0"/>
    <w:rsid w:val="00196720"/>
    <w:rsid w:val="0019711C"/>
    <w:rsid w:val="001A2175"/>
    <w:rsid w:val="001A6FD0"/>
    <w:rsid w:val="001A70EC"/>
    <w:rsid w:val="001A76F6"/>
    <w:rsid w:val="001A7F39"/>
    <w:rsid w:val="001B4338"/>
    <w:rsid w:val="001C3D69"/>
    <w:rsid w:val="001C3DA8"/>
    <w:rsid w:val="001C4DA1"/>
    <w:rsid w:val="001D0846"/>
    <w:rsid w:val="001D16BD"/>
    <w:rsid w:val="001D4046"/>
    <w:rsid w:val="001D76E1"/>
    <w:rsid w:val="001E024A"/>
    <w:rsid w:val="001E4EDC"/>
    <w:rsid w:val="001E4F1B"/>
    <w:rsid w:val="001E7971"/>
    <w:rsid w:val="001F0A1F"/>
    <w:rsid w:val="001F3BE3"/>
    <w:rsid w:val="001F42AC"/>
    <w:rsid w:val="00200E5A"/>
    <w:rsid w:val="00204162"/>
    <w:rsid w:val="00204B47"/>
    <w:rsid w:val="0020570F"/>
    <w:rsid w:val="0020636D"/>
    <w:rsid w:val="00212ED3"/>
    <w:rsid w:val="00212F5A"/>
    <w:rsid w:val="0021511E"/>
    <w:rsid w:val="002152A8"/>
    <w:rsid w:val="00217383"/>
    <w:rsid w:val="00217609"/>
    <w:rsid w:val="00220401"/>
    <w:rsid w:val="00222D48"/>
    <w:rsid w:val="00223C3F"/>
    <w:rsid w:val="00232239"/>
    <w:rsid w:val="00232D70"/>
    <w:rsid w:val="002336E8"/>
    <w:rsid w:val="00237876"/>
    <w:rsid w:val="00241046"/>
    <w:rsid w:val="00244008"/>
    <w:rsid w:val="00244477"/>
    <w:rsid w:val="00245478"/>
    <w:rsid w:val="0024574C"/>
    <w:rsid w:val="00246623"/>
    <w:rsid w:val="00246B4D"/>
    <w:rsid w:val="00247689"/>
    <w:rsid w:val="00252830"/>
    <w:rsid w:val="00254236"/>
    <w:rsid w:val="00254544"/>
    <w:rsid w:val="002564E2"/>
    <w:rsid w:val="002603DF"/>
    <w:rsid w:val="00260BE2"/>
    <w:rsid w:val="00262720"/>
    <w:rsid w:val="00262A52"/>
    <w:rsid w:val="0026419C"/>
    <w:rsid w:val="00264E9B"/>
    <w:rsid w:val="00265E5C"/>
    <w:rsid w:val="00270969"/>
    <w:rsid w:val="00270FCC"/>
    <w:rsid w:val="002715F0"/>
    <w:rsid w:val="00276DF3"/>
    <w:rsid w:val="0029778D"/>
    <w:rsid w:val="002A1761"/>
    <w:rsid w:val="002A3C7C"/>
    <w:rsid w:val="002B10B7"/>
    <w:rsid w:val="002B4347"/>
    <w:rsid w:val="002C24DE"/>
    <w:rsid w:val="002C2FAB"/>
    <w:rsid w:val="002D4785"/>
    <w:rsid w:val="002D4B27"/>
    <w:rsid w:val="002D597E"/>
    <w:rsid w:val="002D5D02"/>
    <w:rsid w:val="002E2308"/>
    <w:rsid w:val="002E2858"/>
    <w:rsid w:val="002E49AC"/>
    <w:rsid w:val="002E7991"/>
    <w:rsid w:val="002F0AD6"/>
    <w:rsid w:val="002F5175"/>
    <w:rsid w:val="002F6475"/>
    <w:rsid w:val="00304A7B"/>
    <w:rsid w:val="00317FC2"/>
    <w:rsid w:val="00327F4C"/>
    <w:rsid w:val="003336E5"/>
    <w:rsid w:val="0033608B"/>
    <w:rsid w:val="00336283"/>
    <w:rsid w:val="00336B25"/>
    <w:rsid w:val="00341DA4"/>
    <w:rsid w:val="00342470"/>
    <w:rsid w:val="00342FF5"/>
    <w:rsid w:val="00343B3D"/>
    <w:rsid w:val="0034798D"/>
    <w:rsid w:val="0035345A"/>
    <w:rsid w:val="003534BB"/>
    <w:rsid w:val="00356307"/>
    <w:rsid w:val="00356D5A"/>
    <w:rsid w:val="0036137F"/>
    <w:rsid w:val="0036328B"/>
    <w:rsid w:val="003733F1"/>
    <w:rsid w:val="00374939"/>
    <w:rsid w:val="00374E8D"/>
    <w:rsid w:val="003751FF"/>
    <w:rsid w:val="00382609"/>
    <w:rsid w:val="00385B6F"/>
    <w:rsid w:val="003930C6"/>
    <w:rsid w:val="00395FA1"/>
    <w:rsid w:val="003A1C54"/>
    <w:rsid w:val="003A4359"/>
    <w:rsid w:val="003A60A8"/>
    <w:rsid w:val="003A6A0A"/>
    <w:rsid w:val="003A6F96"/>
    <w:rsid w:val="003A735A"/>
    <w:rsid w:val="003B0A45"/>
    <w:rsid w:val="003B1E91"/>
    <w:rsid w:val="003B271B"/>
    <w:rsid w:val="003B44CC"/>
    <w:rsid w:val="003C00B8"/>
    <w:rsid w:val="003C31B1"/>
    <w:rsid w:val="003D1ECE"/>
    <w:rsid w:val="003D20B9"/>
    <w:rsid w:val="003D40DE"/>
    <w:rsid w:val="003D4109"/>
    <w:rsid w:val="003D4B01"/>
    <w:rsid w:val="003D6A38"/>
    <w:rsid w:val="003D70C1"/>
    <w:rsid w:val="003D77DC"/>
    <w:rsid w:val="003D77FA"/>
    <w:rsid w:val="003D7D98"/>
    <w:rsid w:val="003E00D1"/>
    <w:rsid w:val="003E3AF3"/>
    <w:rsid w:val="003E3CB5"/>
    <w:rsid w:val="003E7090"/>
    <w:rsid w:val="003E7F80"/>
    <w:rsid w:val="003F2D01"/>
    <w:rsid w:val="003F34B0"/>
    <w:rsid w:val="003F602F"/>
    <w:rsid w:val="004027BB"/>
    <w:rsid w:val="0040377D"/>
    <w:rsid w:val="00404403"/>
    <w:rsid w:val="00413794"/>
    <w:rsid w:val="00414279"/>
    <w:rsid w:val="004166CE"/>
    <w:rsid w:val="00433512"/>
    <w:rsid w:val="00433D27"/>
    <w:rsid w:val="00434AAA"/>
    <w:rsid w:val="00435313"/>
    <w:rsid w:val="00435E02"/>
    <w:rsid w:val="00436161"/>
    <w:rsid w:val="00436610"/>
    <w:rsid w:val="004367F3"/>
    <w:rsid w:val="0043721A"/>
    <w:rsid w:val="004408A5"/>
    <w:rsid w:val="00441B10"/>
    <w:rsid w:val="004420EA"/>
    <w:rsid w:val="00442989"/>
    <w:rsid w:val="004437A3"/>
    <w:rsid w:val="0044772F"/>
    <w:rsid w:val="0045015F"/>
    <w:rsid w:val="00452230"/>
    <w:rsid w:val="00452E02"/>
    <w:rsid w:val="00456D9E"/>
    <w:rsid w:val="00457838"/>
    <w:rsid w:val="004610BF"/>
    <w:rsid w:val="004628BD"/>
    <w:rsid w:val="00463BDB"/>
    <w:rsid w:val="0046513B"/>
    <w:rsid w:val="00465EBE"/>
    <w:rsid w:val="00467AC5"/>
    <w:rsid w:val="00470295"/>
    <w:rsid w:val="00470F56"/>
    <w:rsid w:val="00476100"/>
    <w:rsid w:val="00477F2E"/>
    <w:rsid w:val="004818C3"/>
    <w:rsid w:val="00485457"/>
    <w:rsid w:val="00491734"/>
    <w:rsid w:val="00493017"/>
    <w:rsid w:val="00496702"/>
    <w:rsid w:val="00497D66"/>
    <w:rsid w:val="00497D8D"/>
    <w:rsid w:val="004A2600"/>
    <w:rsid w:val="004A2C4A"/>
    <w:rsid w:val="004A3D86"/>
    <w:rsid w:val="004A4A06"/>
    <w:rsid w:val="004A69A7"/>
    <w:rsid w:val="004A7894"/>
    <w:rsid w:val="004B0899"/>
    <w:rsid w:val="004B0F14"/>
    <w:rsid w:val="004B5492"/>
    <w:rsid w:val="004B6741"/>
    <w:rsid w:val="004B7A39"/>
    <w:rsid w:val="004C0C90"/>
    <w:rsid w:val="004C0DE6"/>
    <w:rsid w:val="004C1910"/>
    <w:rsid w:val="004C2231"/>
    <w:rsid w:val="004C3408"/>
    <w:rsid w:val="004C7D4D"/>
    <w:rsid w:val="004D2130"/>
    <w:rsid w:val="004D2F1F"/>
    <w:rsid w:val="004D6A6C"/>
    <w:rsid w:val="004E313C"/>
    <w:rsid w:val="004E36B6"/>
    <w:rsid w:val="004E49D2"/>
    <w:rsid w:val="004E5E66"/>
    <w:rsid w:val="004F24DF"/>
    <w:rsid w:val="004F2FDD"/>
    <w:rsid w:val="004F7896"/>
    <w:rsid w:val="00504C03"/>
    <w:rsid w:val="00505B2E"/>
    <w:rsid w:val="00507F6D"/>
    <w:rsid w:val="00514D3F"/>
    <w:rsid w:val="005154D1"/>
    <w:rsid w:val="005168BE"/>
    <w:rsid w:val="00517D8F"/>
    <w:rsid w:val="005217AE"/>
    <w:rsid w:val="00532555"/>
    <w:rsid w:val="00532AE4"/>
    <w:rsid w:val="00533E9B"/>
    <w:rsid w:val="00536043"/>
    <w:rsid w:val="0054076D"/>
    <w:rsid w:val="00542BF2"/>
    <w:rsid w:val="0054406A"/>
    <w:rsid w:val="0054527F"/>
    <w:rsid w:val="0054579B"/>
    <w:rsid w:val="005458D8"/>
    <w:rsid w:val="00545C57"/>
    <w:rsid w:val="00547D2A"/>
    <w:rsid w:val="00547F75"/>
    <w:rsid w:val="005521BF"/>
    <w:rsid w:val="00553057"/>
    <w:rsid w:val="0055572A"/>
    <w:rsid w:val="00555B57"/>
    <w:rsid w:val="00563403"/>
    <w:rsid w:val="00563BAE"/>
    <w:rsid w:val="005655CE"/>
    <w:rsid w:val="00566730"/>
    <w:rsid w:val="00570950"/>
    <w:rsid w:val="00571635"/>
    <w:rsid w:val="005719E8"/>
    <w:rsid w:val="00572069"/>
    <w:rsid w:val="00573A70"/>
    <w:rsid w:val="00580B9C"/>
    <w:rsid w:val="005844D5"/>
    <w:rsid w:val="00585C39"/>
    <w:rsid w:val="00593FDF"/>
    <w:rsid w:val="005A0AA6"/>
    <w:rsid w:val="005A0C4C"/>
    <w:rsid w:val="005A0EE3"/>
    <w:rsid w:val="005A39A7"/>
    <w:rsid w:val="005A3DA6"/>
    <w:rsid w:val="005A4B2A"/>
    <w:rsid w:val="005B0B90"/>
    <w:rsid w:val="005B1527"/>
    <w:rsid w:val="005B48C8"/>
    <w:rsid w:val="005B62C9"/>
    <w:rsid w:val="005B75D2"/>
    <w:rsid w:val="005C0085"/>
    <w:rsid w:val="005C389B"/>
    <w:rsid w:val="005C3BB9"/>
    <w:rsid w:val="005D11F9"/>
    <w:rsid w:val="005D1647"/>
    <w:rsid w:val="005D1F2F"/>
    <w:rsid w:val="005D1FD6"/>
    <w:rsid w:val="005D207D"/>
    <w:rsid w:val="005D2D3D"/>
    <w:rsid w:val="005D3444"/>
    <w:rsid w:val="005D556F"/>
    <w:rsid w:val="005D7074"/>
    <w:rsid w:val="005D7661"/>
    <w:rsid w:val="005E24C3"/>
    <w:rsid w:val="005E4ED1"/>
    <w:rsid w:val="005F0CF5"/>
    <w:rsid w:val="005F65E6"/>
    <w:rsid w:val="005F7F6D"/>
    <w:rsid w:val="006028D7"/>
    <w:rsid w:val="00602A76"/>
    <w:rsid w:val="00603183"/>
    <w:rsid w:val="00611755"/>
    <w:rsid w:val="00612189"/>
    <w:rsid w:val="00614FDC"/>
    <w:rsid w:val="00614FE6"/>
    <w:rsid w:val="00615016"/>
    <w:rsid w:val="006222E8"/>
    <w:rsid w:val="006223B8"/>
    <w:rsid w:val="00622EB2"/>
    <w:rsid w:val="00634A3B"/>
    <w:rsid w:val="00636A45"/>
    <w:rsid w:val="00646732"/>
    <w:rsid w:val="00646E6A"/>
    <w:rsid w:val="00647899"/>
    <w:rsid w:val="00650740"/>
    <w:rsid w:val="00653523"/>
    <w:rsid w:val="0065721A"/>
    <w:rsid w:val="006573E1"/>
    <w:rsid w:val="00662C74"/>
    <w:rsid w:val="006706A5"/>
    <w:rsid w:val="00681824"/>
    <w:rsid w:val="0068429A"/>
    <w:rsid w:val="006876CE"/>
    <w:rsid w:val="0069123B"/>
    <w:rsid w:val="00691773"/>
    <w:rsid w:val="00691B08"/>
    <w:rsid w:val="00692112"/>
    <w:rsid w:val="0069212D"/>
    <w:rsid w:val="00692A1F"/>
    <w:rsid w:val="0069337D"/>
    <w:rsid w:val="00697226"/>
    <w:rsid w:val="006A2605"/>
    <w:rsid w:val="006A616C"/>
    <w:rsid w:val="006A6B28"/>
    <w:rsid w:val="006B20EA"/>
    <w:rsid w:val="006B35C6"/>
    <w:rsid w:val="006B3B83"/>
    <w:rsid w:val="006B3ED0"/>
    <w:rsid w:val="006B5E5D"/>
    <w:rsid w:val="006B5F7A"/>
    <w:rsid w:val="006C0B27"/>
    <w:rsid w:val="006C16BB"/>
    <w:rsid w:val="006C678D"/>
    <w:rsid w:val="006D39F1"/>
    <w:rsid w:val="006D3B8A"/>
    <w:rsid w:val="006E1CE4"/>
    <w:rsid w:val="006E5433"/>
    <w:rsid w:val="006E6F39"/>
    <w:rsid w:val="006F6E66"/>
    <w:rsid w:val="00702D48"/>
    <w:rsid w:val="0070420A"/>
    <w:rsid w:val="00704B14"/>
    <w:rsid w:val="007058EA"/>
    <w:rsid w:val="00707D44"/>
    <w:rsid w:val="007105DE"/>
    <w:rsid w:val="00713DCE"/>
    <w:rsid w:val="00714EB9"/>
    <w:rsid w:val="007238D9"/>
    <w:rsid w:val="00724786"/>
    <w:rsid w:val="007316FF"/>
    <w:rsid w:val="00731EB0"/>
    <w:rsid w:val="0073359D"/>
    <w:rsid w:val="00735856"/>
    <w:rsid w:val="00742A90"/>
    <w:rsid w:val="0074448E"/>
    <w:rsid w:val="0074745C"/>
    <w:rsid w:val="00747D14"/>
    <w:rsid w:val="007507A8"/>
    <w:rsid w:val="00762AFA"/>
    <w:rsid w:val="007633F5"/>
    <w:rsid w:val="007653E7"/>
    <w:rsid w:val="0077000C"/>
    <w:rsid w:val="00770300"/>
    <w:rsid w:val="00773A65"/>
    <w:rsid w:val="00776456"/>
    <w:rsid w:val="00777E45"/>
    <w:rsid w:val="0078004C"/>
    <w:rsid w:val="007801AB"/>
    <w:rsid w:val="00781DAB"/>
    <w:rsid w:val="00781E56"/>
    <w:rsid w:val="00793EB2"/>
    <w:rsid w:val="00795044"/>
    <w:rsid w:val="00795A24"/>
    <w:rsid w:val="00795B17"/>
    <w:rsid w:val="00795ECF"/>
    <w:rsid w:val="007A1AB1"/>
    <w:rsid w:val="007A341B"/>
    <w:rsid w:val="007A3607"/>
    <w:rsid w:val="007A3B56"/>
    <w:rsid w:val="007A5510"/>
    <w:rsid w:val="007B131F"/>
    <w:rsid w:val="007B2CE8"/>
    <w:rsid w:val="007B75FB"/>
    <w:rsid w:val="007B76C8"/>
    <w:rsid w:val="007B7B21"/>
    <w:rsid w:val="007C1B1B"/>
    <w:rsid w:val="007C1EA9"/>
    <w:rsid w:val="007C2180"/>
    <w:rsid w:val="007C4679"/>
    <w:rsid w:val="007C619E"/>
    <w:rsid w:val="007C6282"/>
    <w:rsid w:val="007D49D8"/>
    <w:rsid w:val="007D68CA"/>
    <w:rsid w:val="007E3D92"/>
    <w:rsid w:val="007E53B2"/>
    <w:rsid w:val="007E5C83"/>
    <w:rsid w:val="007E6A94"/>
    <w:rsid w:val="007F1B8D"/>
    <w:rsid w:val="007F57FE"/>
    <w:rsid w:val="007F631D"/>
    <w:rsid w:val="007F6EA5"/>
    <w:rsid w:val="007F7D63"/>
    <w:rsid w:val="008039CC"/>
    <w:rsid w:val="00806AB5"/>
    <w:rsid w:val="0081155F"/>
    <w:rsid w:val="00812480"/>
    <w:rsid w:val="008225E9"/>
    <w:rsid w:val="00836D12"/>
    <w:rsid w:val="0084172F"/>
    <w:rsid w:val="00847D2A"/>
    <w:rsid w:val="0085559F"/>
    <w:rsid w:val="008569CD"/>
    <w:rsid w:val="00862C5D"/>
    <w:rsid w:val="00864043"/>
    <w:rsid w:val="0086505C"/>
    <w:rsid w:val="008731CD"/>
    <w:rsid w:val="00873D20"/>
    <w:rsid w:val="00873FE7"/>
    <w:rsid w:val="00875FD1"/>
    <w:rsid w:val="00880636"/>
    <w:rsid w:val="00881BBB"/>
    <w:rsid w:val="00883CA5"/>
    <w:rsid w:val="00883DF4"/>
    <w:rsid w:val="00884417"/>
    <w:rsid w:val="00885CAC"/>
    <w:rsid w:val="008907AF"/>
    <w:rsid w:val="0089129E"/>
    <w:rsid w:val="008928E0"/>
    <w:rsid w:val="00892D23"/>
    <w:rsid w:val="00893674"/>
    <w:rsid w:val="00894828"/>
    <w:rsid w:val="008B33AA"/>
    <w:rsid w:val="008B7C8F"/>
    <w:rsid w:val="008C0F70"/>
    <w:rsid w:val="008C2517"/>
    <w:rsid w:val="008C4881"/>
    <w:rsid w:val="008C5F42"/>
    <w:rsid w:val="008C7BFE"/>
    <w:rsid w:val="008D14DD"/>
    <w:rsid w:val="008E3D88"/>
    <w:rsid w:val="008E3F0E"/>
    <w:rsid w:val="008E7EAA"/>
    <w:rsid w:val="008F71B5"/>
    <w:rsid w:val="008F7E69"/>
    <w:rsid w:val="009025A6"/>
    <w:rsid w:val="009039CD"/>
    <w:rsid w:val="00906676"/>
    <w:rsid w:val="0090738A"/>
    <w:rsid w:val="00911483"/>
    <w:rsid w:val="009200E3"/>
    <w:rsid w:val="0093205A"/>
    <w:rsid w:val="009332F7"/>
    <w:rsid w:val="009416E8"/>
    <w:rsid w:val="009418A7"/>
    <w:rsid w:val="009434CA"/>
    <w:rsid w:val="009456E1"/>
    <w:rsid w:val="00956040"/>
    <w:rsid w:val="009735AB"/>
    <w:rsid w:val="00973DB9"/>
    <w:rsid w:val="0097759D"/>
    <w:rsid w:val="00977F4D"/>
    <w:rsid w:val="009804BA"/>
    <w:rsid w:val="00980CF5"/>
    <w:rsid w:val="00981B7C"/>
    <w:rsid w:val="00984F90"/>
    <w:rsid w:val="00991098"/>
    <w:rsid w:val="009942AF"/>
    <w:rsid w:val="00994E69"/>
    <w:rsid w:val="00996368"/>
    <w:rsid w:val="009A37F4"/>
    <w:rsid w:val="009A3EE3"/>
    <w:rsid w:val="009A6B2A"/>
    <w:rsid w:val="009B48E4"/>
    <w:rsid w:val="009B560F"/>
    <w:rsid w:val="009B686E"/>
    <w:rsid w:val="009C269F"/>
    <w:rsid w:val="009C34AD"/>
    <w:rsid w:val="009C3C86"/>
    <w:rsid w:val="009C4D0E"/>
    <w:rsid w:val="009C5A40"/>
    <w:rsid w:val="009C6FF3"/>
    <w:rsid w:val="009C74BD"/>
    <w:rsid w:val="009D78D6"/>
    <w:rsid w:val="009E3C84"/>
    <w:rsid w:val="009E4504"/>
    <w:rsid w:val="009E4C36"/>
    <w:rsid w:val="009E7DF8"/>
    <w:rsid w:val="009F2451"/>
    <w:rsid w:val="009F3331"/>
    <w:rsid w:val="009F3790"/>
    <w:rsid w:val="009F632C"/>
    <w:rsid w:val="00A01222"/>
    <w:rsid w:val="00A03B90"/>
    <w:rsid w:val="00A127D5"/>
    <w:rsid w:val="00A15BA7"/>
    <w:rsid w:val="00A20B8C"/>
    <w:rsid w:val="00A21768"/>
    <w:rsid w:val="00A30A06"/>
    <w:rsid w:val="00A31E8F"/>
    <w:rsid w:val="00A34A86"/>
    <w:rsid w:val="00A40C98"/>
    <w:rsid w:val="00A4142C"/>
    <w:rsid w:val="00A47325"/>
    <w:rsid w:val="00A50E6C"/>
    <w:rsid w:val="00A519CF"/>
    <w:rsid w:val="00A535B9"/>
    <w:rsid w:val="00A541A9"/>
    <w:rsid w:val="00A56606"/>
    <w:rsid w:val="00A61076"/>
    <w:rsid w:val="00A629A0"/>
    <w:rsid w:val="00A72545"/>
    <w:rsid w:val="00A771E5"/>
    <w:rsid w:val="00A8012E"/>
    <w:rsid w:val="00A8776D"/>
    <w:rsid w:val="00A91A36"/>
    <w:rsid w:val="00A92EE8"/>
    <w:rsid w:val="00A95023"/>
    <w:rsid w:val="00A95ECD"/>
    <w:rsid w:val="00AA036E"/>
    <w:rsid w:val="00AA46EC"/>
    <w:rsid w:val="00AA63F6"/>
    <w:rsid w:val="00AB0A73"/>
    <w:rsid w:val="00AB451A"/>
    <w:rsid w:val="00AB6522"/>
    <w:rsid w:val="00AB7F5F"/>
    <w:rsid w:val="00AC5711"/>
    <w:rsid w:val="00AC58DF"/>
    <w:rsid w:val="00AC6B57"/>
    <w:rsid w:val="00AD125E"/>
    <w:rsid w:val="00AD2A04"/>
    <w:rsid w:val="00AF1753"/>
    <w:rsid w:val="00B00782"/>
    <w:rsid w:val="00B00EC7"/>
    <w:rsid w:val="00B027ED"/>
    <w:rsid w:val="00B04A7E"/>
    <w:rsid w:val="00B10D7D"/>
    <w:rsid w:val="00B15925"/>
    <w:rsid w:val="00B1781C"/>
    <w:rsid w:val="00B226C7"/>
    <w:rsid w:val="00B22907"/>
    <w:rsid w:val="00B240B3"/>
    <w:rsid w:val="00B2455F"/>
    <w:rsid w:val="00B2685C"/>
    <w:rsid w:val="00B27F93"/>
    <w:rsid w:val="00B3023C"/>
    <w:rsid w:val="00B30620"/>
    <w:rsid w:val="00B325FE"/>
    <w:rsid w:val="00B33E34"/>
    <w:rsid w:val="00B35144"/>
    <w:rsid w:val="00B36F7A"/>
    <w:rsid w:val="00B41DA4"/>
    <w:rsid w:val="00B43C1E"/>
    <w:rsid w:val="00B47D60"/>
    <w:rsid w:val="00B50B6F"/>
    <w:rsid w:val="00B54701"/>
    <w:rsid w:val="00B55887"/>
    <w:rsid w:val="00B55B63"/>
    <w:rsid w:val="00B57570"/>
    <w:rsid w:val="00B5765D"/>
    <w:rsid w:val="00B63886"/>
    <w:rsid w:val="00B646AA"/>
    <w:rsid w:val="00B64D19"/>
    <w:rsid w:val="00B65D55"/>
    <w:rsid w:val="00B67FCC"/>
    <w:rsid w:val="00B71A02"/>
    <w:rsid w:val="00B771DE"/>
    <w:rsid w:val="00B8226C"/>
    <w:rsid w:val="00B8714E"/>
    <w:rsid w:val="00B92367"/>
    <w:rsid w:val="00B94AD7"/>
    <w:rsid w:val="00B95158"/>
    <w:rsid w:val="00B95F54"/>
    <w:rsid w:val="00B96151"/>
    <w:rsid w:val="00B966CE"/>
    <w:rsid w:val="00B97994"/>
    <w:rsid w:val="00BA4050"/>
    <w:rsid w:val="00BA579B"/>
    <w:rsid w:val="00BB1761"/>
    <w:rsid w:val="00BB62BB"/>
    <w:rsid w:val="00BC127A"/>
    <w:rsid w:val="00BC2A2D"/>
    <w:rsid w:val="00BC308B"/>
    <w:rsid w:val="00BC3745"/>
    <w:rsid w:val="00BC4F92"/>
    <w:rsid w:val="00BC6FAF"/>
    <w:rsid w:val="00BD01C1"/>
    <w:rsid w:val="00BD5E72"/>
    <w:rsid w:val="00BE6A7E"/>
    <w:rsid w:val="00BE6BF9"/>
    <w:rsid w:val="00BE7E29"/>
    <w:rsid w:val="00BF0912"/>
    <w:rsid w:val="00BF0EDF"/>
    <w:rsid w:val="00BF37C7"/>
    <w:rsid w:val="00BF44B6"/>
    <w:rsid w:val="00BF60CD"/>
    <w:rsid w:val="00BF755E"/>
    <w:rsid w:val="00C01233"/>
    <w:rsid w:val="00C0201B"/>
    <w:rsid w:val="00C0379B"/>
    <w:rsid w:val="00C04617"/>
    <w:rsid w:val="00C04C2A"/>
    <w:rsid w:val="00C0502C"/>
    <w:rsid w:val="00C06C12"/>
    <w:rsid w:val="00C157C5"/>
    <w:rsid w:val="00C15892"/>
    <w:rsid w:val="00C15E68"/>
    <w:rsid w:val="00C17D24"/>
    <w:rsid w:val="00C232B9"/>
    <w:rsid w:val="00C23C1B"/>
    <w:rsid w:val="00C2442B"/>
    <w:rsid w:val="00C24D6A"/>
    <w:rsid w:val="00C26B54"/>
    <w:rsid w:val="00C27B94"/>
    <w:rsid w:val="00C27BF4"/>
    <w:rsid w:val="00C31B57"/>
    <w:rsid w:val="00C32B21"/>
    <w:rsid w:val="00C33951"/>
    <w:rsid w:val="00C378BC"/>
    <w:rsid w:val="00C4009D"/>
    <w:rsid w:val="00C41687"/>
    <w:rsid w:val="00C41E01"/>
    <w:rsid w:val="00C4304B"/>
    <w:rsid w:val="00C47C7E"/>
    <w:rsid w:val="00C47CCC"/>
    <w:rsid w:val="00C506CD"/>
    <w:rsid w:val="00C52459"/>
    <w:rsid w:val="00C63553"/>
    <w:rsid w:val="00C63E8F"/>
    <w:rsid w:val="00C64243"/>
    <w:rsid w:val="00C64BF5"/>
    <w:rsid w:val="00C65907"/>
    <w:rsid w:val="00C66080"/>
    <w:rsid w:val="00C73165"/>
    <w:rsid w:val="00C7798C"/>
    <w:rsid w:val="00C77B01"/>
    <w:rsid w:val="00C843AA"/>
    <w:rsid w:val="00C8458D"/>
    <w:rsid w:val="00C91B43"/>
    <w:rsid w:val="00C94C8F"/>
    <w:rsid w:val="00C952A9"/>
    <w:rsid w:val="00C956B4"/>
    <w:rsid w:val="00C97AEF"/>
    <w:rsid w:val="00C97DB2"/>
    <w:rsid w:val="00CA068B"/>
    <w:rsid w:val="00CA2DE8"/>
    <w:rsid w:val="00CA3319"/>
    <w:rsid w:val="00CA596F"/>
    <w:rsid w:val="00CA75DB"/>
    <w:rsid w:val="00CA764F"/>
    <w:rsid w:val="00CB15BD"/>
    <w:rsid w:val="00CB1938"/>
    <w:rsid w:val="00CB3A71"/>
    <w:rsid w:val="00CB4282"/>
    <w:rsid w:val="00CB4A0C"/>
    <w:rsid w:val="00CB6311"/>
    <w:rsid w:val="00CB78AE"/>
    <w:rsid w:val="00CC1CEB"/>
    <w:rsid w:val="00CC28D4"/>
    <w:rsid w:val="00CC49A9"/>
    <w:rsid w:val="00CC7A97"/>
    <w:rsid w:val="00CD2157"/>
    <w:rsid w:val="00CD3487"/>
    <w:rsid w:val="00CD4DE3"/>
    <w:rsid w:val="00CD5916"/>
    <w:rsid w:val="00CD65B1"/>
    <w:rsid w:val="00CE4DEB"/>
    <w:rsid w:val="00CE4EFB"/>
    <w:rsid w:val="00CE51F6"/>
    <w:rsid w:val="00CF0893"/>
    <w:rsid w:val="00CF56D1"/>
    <w:rsid w:val="00CF58BB"/>
    <w:rsid w:val="00CF7BAC"/>
    <w:rsid w:val="00D00FED"/>
    <w:rsid w:val="00D0288D"/>
    <w:rsid w:val="00D03F43"/>
    <w:rsid w:val="00D1141C"/>
    <w:rsid w:val="00D15722"/>
    <w:rsid w:val="00D15CF0"/>
    <w:rsid w:val="00D23F2E"/>
    <w:rsid w:val="00D24BF4"/>
    <w:rsid w:val="00D27219"/>
    <w:rsid w:val="00D33D28"/>
    <w:rsid w:val="00D4003B"/>
    <w:rsid w:val="00D4038B"/>
    <w:rsid w:val="00D40B03"/>
    <w:rsid w:val="00D412BD"/>
    <w:rsid w:val="00D458C1"/>
    <w:rsid w:val="00D46F0E"/>
    <w:rsid w:val="00D5049D"/>
    <w:rsid w:val="00D50B6C"/>
    <w:rsid w:val="00D51520"/>
    <w:rsid w:val="00D51B7E"/>
    <w:rsid w:val="00D567F5"/>
    <w:rsid w:val="00D56AD7"/>
    <w:rsid w:val="00D62F46"/>
    <w:rsid w:val="00D62FBF"/>
    <w:rsid w:val="00D63D81"/>
    <w:rsid w:val="00D65572"/>
    <w:rsid w:val="00D65D6F"/>
    <w:rsid w:val="00D67664"/>
    <w:rsid w:val="00D71708"/>
    <w:rsid w:val="00D72053"/>
    <w:rsid w:val="00D731F0"/>
    <w:rsid w:val="00D757F2"/>
    <w:rsid w:val="00D812FC"/>
    <w:rsid w:val="00D84C03"/>
    <w:rsid w:val="00D85BDC"/>
    <w:rsid w:val="00D8726F"/>
    <w:rsid w:val="00D92939"/>
    <w:rsid w:val="00D9453C"/>
    <w:rsid w:val="00D957FD"/>
    <w:rsid w:val="00DA0511"/>
    <w:rsid w:val="00DA065D"/>
    <w:rsid w:val="00DA1E5B"/>
    <w:rsid w:val="00DA665A"/>
    <w:rsid w:val="00DB1CAE"/>
    <w:rsid w:val="00DB2024"/>
    <w:rsid w:val="00DB36A9"/>
    <w:rsid w:val="00DB3ECF"/>
    <w:rsid w:val="00DB6093"/>
    <w:rsid w:val="00DB74A5"/>
    <w:rsid w:val="00DC45C7"/>
    <w:rsid w:val="00DC4A52"/>
    <w:rsid w:val="00DC55E8"/>
    <w:rsid w:val="00DD2D27"/>
    <w:rsid w:val="00DD3B23"/>
    <w:rsid w:val="00DD45CD"/>
    <w:rsid w:val="00DD4B32"/>
    <w:rsid w:val="00DD4D15"/>
    <w:rsid w:val="00DD6A75"/>
    <w:rsid w:val="00DE4066"/>
    <w:rsid w:val="00DE4FE3"/>
    <w:rsid w:val="00DE633A"/>
    <w:rsid w:val="00DF2331"/>
    <w:rsid w:val="00DF4134"/>
    <w:rsid w:val="00DF489C"/>
    <w:rsid w:val="00DF7D93"/>
    <w:rsid w:val="00E0328B"/>
    <w:rsid w:val="00E10BD9"/>
    <w:rsid w:val="00E11F51"/>
    <w:rsid w:val="00E147BD"/>
    <w:rsid w:val="00E1663F"/>
    <w:rsid w:val="00E21A06"/>
    <w:rsid w:val="00E26265"/>
    <w:rsid w:val="00E2778B"/>
    <w:rsid w:val="00E334DD"/>
    <w:rsid w:val="00E35F5F"/>
    <w:rsid w:val="00E3722A"/>
    <w:rsid w:val="00E4481A"/>
    <w:rsid w:val="00E47E5E"/>
    <w:rsid w:val="00E601D7"/>
    <w:rsid w:val="00E606E9"/>
    <w:rsid w:val="00E61949"/>
    <w:rsid w:val="00E64619"/>
    <w:rsid w:val="00E65E9A"/>
    <w:rsid w:val="00E65FA1"/>
    <w:rsid w:val="00E70109"/>
    <w:rsid w:val="00E70C7E"/>
    <w:rsid w:val="00E73A63"/>
    <w:rsid w:val="00E74678"/>
    <w:rsid w:val="00E74EA1"/>
    <w:rsid w:val="00E75AA5"/>
    <w:rsid w:val="00E764C5"/>
    <w:rsid w:val="00E801E3"/>
    <w:rsid w:val="00E82035"/>
    <w:rsid w:val="00E84D1F"/>
    <w:rsid w:val="00E85193"/>
    <w:rsid w:val="00E94EFF"/>
    <w:rsid w:val="00E97BFF"/>
    <w:rsid w:val="00E97D0A"/>
    <w:rsid w:val="00EA2460"/>
    <w:rsid w:val="00EA689B"/>
    <w:rsid w:val="00EA75FA"/>
    <w:rsid w:val="00EB24DC"/>
    <w:rsid w:val="00EB2DB0"/>
    <w:rsid w:val="00EB3922"/>
    <w:rsid w:val="00EC032C"/>
    <w:rsid w:val="00EC42ED"/>
    <w:rsid w:val="00EC47FB"/>
    <w:rsid w:val="00EC60CD"/>
    <w:rsid w:val="00ED24B9"/>
    <w:rsid w:val="00ED6146"/>
    <w:rsid w:val="00EE0DD0"/>
    <w:rsid w:val="00EE4138"/>
    <w:rsid w:val="00EF4E5E"/>
    <w:rsid w:val="00EF6DC6"/>
    <w:rsid w:val="00EF71CF"/>
    <w:rsid w:val="00F0041C"/>
    <w:rsid w:val="00F04191"/>
    <w:rsid w:val="00F05E68"/>
    <w:rsid w:val="00F137D0"/>
    <w:rsid w:val="00F14B3B"/>
    <w:rsid w:val="00F15071"/>
    <w:rsid w:val="00F16D4D"/>
    <w:rsid w:val="00F20800"/>
    <w:rsid w:val="00F21EEA"/>
    <w:rsid w:val="00F23480"/>
    <w:rsid w:val="00F2351E"/>
    <w:rsid w:val="00F249EC"/>
    <w:rsid w:val="00F24E2B"/>
    <w:rsid w:val="00F27101"/>
    <w:rsid w:val="00F27449"/>
    <w:rsid w:val="00F301A2"/>
    <w:rsid w:val="00F35BE0"/>
    <w:rsid w:val="00F35C11"/>
    <w:rsid w:val="00F40C45"/>
    <w:rsid w:val="00F41152"/>
    <w:rsid w:val="00F425A0"/>
    <w:rsid w:val="00F42D92"/>
    <w:rsid w:val="00F46BC7"/>
    <w:rsid w:val="00F47622"/>
    <w:rsid w:val="00F51E7A"/>
    <w:rsid w:val="00F53A91"/>
    <w:rsid w:val="00F552D0"/>
    <w:rsid w:val="00F558D8"/>
    <w:rsid w:val="00F55FA8"/>
    <w:rsid w:val="00F56BD9"/>
    <w:rsid w:val="00F57330"/>
    <w:rsid w:val="00F57968"/>
    <w:rsid w:val="00F57BA9"/>
    <w:rsid w:val="00F60D6B"/>
    <w:rsid w:val="00F6166D"/>
    <w:rsid w:val="00F6463E"/>
    <w:rsid w:val="00F660B7"/>
    <w:rsid w:val="00F663FA"/>
    <w:rsid w:val="00F66D0E"/>
    <w:rsid w:val="00F66D2E"/>
    <w:rsid w:val="00F73D88"/>
    <w:rsid w:val="00F752E2"/>
    <w:rsid w:val="00F756D5"/>
    <w:rsid w:val="00F75B01"/>
    <w:rsid w:val="00F76B2D"/>
    <w:rsid w:val="00F83163"/>
    <w:rsid w:val="00F85EA6"/>
    <w:rsid w:val="00F87D0E"/>
    <w:rsid w:val="00F9080E"/>
    <w:rsid w:val="00F90932"/>
    <w:rsid w:val="00F929D1"/>
    <w:rsid w:val="00F94B47"/>
    <w:rsid w:val="00FA353F"/>
    <w:rsid w:val="00FA4A89"/>
    <w:rsid w:val="00FA77B7"/>
    <w:rsid w:val="00FA7C72"/>
    <w:rsid w:val="00FA7ED2"/>
    <w:rsid w:val="00FB1CA2"/>
    <w:rsid w:val="00FB42EE"/>
    <w:rsid w:val="00FB4459"/>
    <w:rsid w:val="00FC167D"/>
    <w:rsid w:val="00FC4D28"/>
    <w:rsid w:val="00FC5C3C"/>
    <w:rsid w:val="00FD1AB5"/>
    <w:rsid w:val="00FD24C3"/>
    <w:rsid w:val="00FD573F"/>
    <w:rsid w:val="00FD59BF"/>
    <w:rsid w:val="00FD6216"/>
    <w:rsid w:val="00FD783A"/>
    <w:rsid w:val="00FE368A"/>
    <w:rsid w:val="00FE3CAA"/>
    <w:rsid w:val="00FE40C4"/>
    <w:rsid w:val="00FE68E7"/>
    <w:rsid w:val="00FE77AC"/>
    <w:rsid w:val="00FF1007"/>
    <w:rsid w:val="00FF1E9A"/>
    <w:rsid w:val="00FF22F0"/>
    <w:rsid w:val="00FF2995"/>
    <w:rsid w:val="00FF6838"/>
  </w:rsids>
  <m:mathPr>
    <m:mathFont m:val="TeX Gyre DejaVu Math"/>
    <m:brkBin m:val="before"/>
    <m:brkBinSub m:val="--"/>
    <m:smallFrac m:val="0"/>
    <m:dispDef/>
    <m:lMargin m:val="0"/>
    <m:rMargin m:val="0"/>
    <m:defJc m:val="left"/>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679E3D"/>
  <w15:chartTrackingRefBased/>
  <w15:docId w15:val="{95E26F74-6811-4952-8219-58AC447B9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37876"/>
    <w:pPr>
      <w:keepNext/>
      <w:keepLines/>
      <w:spacing w:before="280" w:after="80"/>
      <w:outlineLvl w:val="0"/>
    </w:pPr>
    <w:rPr>
      <w:rFonts w:ascii="游明朝" w:eastAsia="游明朝" w:hAnsiTheme="majorHAnsi" w:cstheme="majorBidi"/>
      <w:b/>
      <w:color w:val="000000" w:themeColor="text1"/>
      <w:sz w:val="28"/>
      <w:szCs w:val="32"/>
    </w:rPr>
  </w:style>
  <w:style w:type="paragraph" w:styleId="2">
    <w:name w:val="heading 2"/>
    <w:basedOn w:val="a"/>
    <w:next w:val="a"/>
    <w:link w:val="20"/>
    <w:uiPriority w:val="9"/>
    <w:unhideWhenUsed/>
    <w:qFormat/>
    <w:rsid w:val="004F2FDD"/>
    <w:pPr>
      <w:keepNext/>
      <w:keepLines/>
      <w:spacing w:before="160" w:after="80"/>
      <w:outlineLvl w:val="1"/>
    </w:pPr>
    <w:rPr>
      <w:rFonts w:ascii="游明朝" w:eastAsia="游明朝" w:hAnsiTheme="majorHAnsi" w:cstheme="majorBidi"/>
      <w:b/>
      <w:color w:val="000000" w:themeColor="text1"/>
      <w:sz w:val="26"/>
      <w:szCs w:val="28"/>
    </w:rPr>
  </w:style>
  <w:style w:type="paragraph" w:styleId="3">
    <w:name w:val="heading 3"/>
    <w:basedOn w:val="a"/>
    <w:next w:val="a"/>
    <w:link w:val="30"/>
    <w:uiPriority w:val="9"/>
    <w:unhideWhenUsed/>
    <w:qFormat/>
    <w:rsid w:val="00B47D60"/>
    <w:pPr>
      <w:keepNext/>
      <w:keepLines/>
      <w:spacing w:before="80" w:after="40"/>
      <w:outlineLvl w:val="2"/>
    </w:pPr>
    <w:rPr>
      <w:rFonts w:ascii="游明朝" w:eastAsia="游明朝" w:hAnsiTheme="majorHAnsi" w:cstheme="majorBidi"/>
      <w:b/>
      <w:color w:val="000000" w:themeColor="text1"/>
      <w:sz w:val="24"/>
      <w:szCs w:val="24"/>
    </w:rPr>
  </w:style>
  <w:style w:type="paragraph" w:styleId="4">
    <w:name w:val="heading 4"/>
    <w:basedOn w:val="a"/>
    <w:next w:val="a"/>
    <w:link w:val="40"/>
    <w:uiPriority w:val="9"/>
    <w:unhideWhenUsed/>
    <w:qFormat/>
    <w:rsid w:val="002D4785"/>
    <w:pPr>
      <w:keepNext/>
      <w:keepLines/>
      <w:snapToGrid w:val="0"/>
      <w:spacing w:before="40"/>
      <w:outlineLvl w:val="3"/>
    </w:pPr>
    <w:rPr>
      <w:rFonts w:asciiTheme="majorHAnsi" w:eastAsia="游明朝" w:hAnsiTheme="majorHAnsi" w:cstheme="majorBidi"/>
      <w:b/>
      <w:color w:val="000000" w:themeColor="text1"/>
      <w:sz w:val="22"/>
    </w:rPr>
  </w:style>
  <w:style w:type="paragraph" w:styleId="5">
    <w:name w:val="heading 5"/>
    <w:basedOn w:val="a"/>
    <w:next w:val="a"/>
    <w:link w:val="50"/>
    <w:uiPriority w:val="9"/>
    <w:semiHidden/>
    <w:unhideWhenUsed/>
    <w:qFormat/>
    <w:rsid w:val="0019672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9672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9672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9672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9672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37876"/>
    <w:rPr>
      <w:rFonts w:ascii="游明朝" w:eastAsia="游明朝" w:hAnsiTheme="majorHAnsi" w:cstheme="majorBidi"/>
      <w:b/>
      <w:color w:val="000000" w:themeColor="text1"/>
      <w:sz w:val="28"/>
      <w:szCs w:val="32"/>
    </w:rPr>
  </w:style>
  <w:style w:type="character" w:customStyle="1" w:styleId="20">
    <w:name w:val="見出し 2 (文字)"/>
    <w:basedOn w:val="a0"/>
    <w:link w:val="2"/>
    <w:uiPriority w:val="9"/>
    <w:rsid w:val="004F2FDD"/>
    <w:rPr>
      <w:rFonts w:ascii="游明朝" w:eastAsia="游明朝" w:hAnsiTheme="majorHAnsi" w:cstheme="majorBidi"/>
      <w:b/>
      <w:color w:val="000000" w:themeColor="text1"/>
      <w:sz w:val="26"/>
      <w:szCs w:val="28"/>
    </w:rPr>
  </w:style>
  <w:style w:type="character" w:customStyle="1" w:styleId="30">
    <w:name w:val="見出し 3 (文字)"/>
    <w:basedOn w:val="a0"/>
    <w:link w:val="3"/>
    <w:uiPriority w:val="9"/>
    <w:rsid w:val="00B47D60"/>
    <w:rPr>
      <w:rFonts w:ascii="游明朝" w:eastAsia="游明朝" w:hAnsiTheme="majorHAnsi" w:cstheme="majorBidi"/>
      <w:b/>
      <w:color w:val="000000" w:themeColor="text1"/>
      <w:sz w:val="24"/>
      <w:szCs w:val="24"/>
    </w:rPr>
  </w:style>
  <w:style w:type="character" w:customStyle="1" w:styleId="40">
    <w:name w:val="見出し 4 (文字)"/>
    <w:basedOn w:val="a0"/>
    <w:link w:val="4"/>
    <w:uiPriority w:val="9"/>
    <w:rsid w:val="002D4785"/>
    <w:rPr>
      <w:rFonts w:asciiTheme="majorHAnsi" w:eastAsia="游明朝" w:hAnsiTheme="majorHAnsi" w:cstheme="majorBidi"/>
      <w:b/>
      <w:color w:val="000000" w:themeColor="text1"/>
      <w:sz w:val="22"/>
    </w:rPr>
  </w:style>
  <w:style w:type="character" w:customStyle="1" w:styleId="50">
    <w:name w:val="見出し 5 (文字)"/>
    <w:basedOn w:val="a0"/>
    <w:link w:val="5"/>
    <w:uiPriority w:val="9"/>
    <w:semiHidden/>
    <w:rsid w:val="0019672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9672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9672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9672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9672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17D8F"/>
    <w:pPr>
      <w:contextualSpacing/>
      <w:jc w:val="center"/>
    </w:pPr>
    <w:rPr>
      <w:rFonts w:ascii="游明朝" w:eastAsia="游明朝" w:hAnsiTheme="majorHAnsi" w:cstheme="majorBidi"/>
      <w:spacing w:val="-10"/>
      <w:kern w:val="28"/>
      <w:sz w:val="36"/>
      <w:szCs w:val="56"/>
    </w:rPr>
  </w:style>
  <w:style w:type="character" w:customStyle="1" w:styleId="a4">
    <w:name w:val="表題 (文字)"/>
    <w:basedOn w:val="a0"/>
    <w:link w:val="a3"/>
    <w:uiPriority w:val="10"/>
    <w:rsid w:val="00517D8F"/>
    <w:rPr>
      <w:rFonts w:ascii="游明朝" w:eastAsia="游明朝" w:hAnsiTheme="majorHAnsi" w:cstheme="majorBidi"/>
      <w:spacing w:val="-10"/>
      <w:kern w:val="28"/>
      <w:sz w:val="36"/>
      <w:szCs w:val="56"/>
    </w:rPr>
  </w:style>
  <w:style w:type="paragraph" w:styleId="a5">
    <w:name w:val="Subtitle"/>
    <w:basedOn w:val="a"/>
    <w:next w:val="a"/>
    <w:link w:val="a6"/>
    <w:uiPriority w:val="11"/>
    <w:qFormat/>
    <w:rsid w:val="00517D8F"/>
    <w:pPr>
      <w:numPr>
        <w:ilvl w:val="1"/>
      </w:numPr>
      <w:jc w:val="center"/>
    </w:pPr>
    <w:rPr>
      <w:rFonts w:ascii="游明朝" w:eastAsia="游明朝" w:hAnsiTheme="majorHAnsi" w:cstheme="majorBidi"/>
      <w:spacing w:val="15"/>
      <w:sz w:val="26"/>
      <w:szCs w:val="28"/>
    </w:rPr>
  </w:style>
  <w:style w:type="character" w:customStyle="1" w:styleId="a6">
    <w:name w:val="副題 (文字)"/>
    <w:basedOn w:val="a0"/>
    <w:link w:val="a5"/>
    <w:uiPriority w:val="11"/>
    <w:rsid w:val="00517D8F"/>
    <w:rPr>
      <w:rFonts w:ascii="游明朝" w:eastAsia="游明朝" w:hAnsiTheme="majorHAnsi" w:cstheme="majorBidi"/>
      <w:spacing w:val="15"/>
      <w:sz w:val="26"/>
      <w:szCs w:val="28"/>
    </w:rPr>
  </w:style>
  <w:style w:type="paragraph" w:styleId="a7">
    <w:name w:val="Quote"/>
    <w:basedOn w:val="a"/>
    <w:next w:val="a"/>
    <w:link w:val="a8"/>
    <w:uiPriority w:val="29"/>
    <w:qFormat/>
    <w:rsid w:val="00196720"/>
    <w:pPr>
      <w:spacing w:before="160" w:after="160"/>
      <w:jc w:val="center"/>
    </w:pPr>
    <w:rPr>
      <w:i/>
      <w:iCs/>
      <w:color w:val="404040" w:themeColor="text1" w:themeTint="BF"/>
    </w:rPr>
  </w:style>
  <w:style w:type="character" w:customStyle="1" w:styleId="a8">
    <w:name w:val="引用文 (文字)"/>
    <w:basedOn w:val="a0"/>
    <w:link w:val="a7"/>
    <w:uiPriority w:val="29"/>
    <w:rsid w:val="00196720"/>
    <w:rPr>
      <w:i/>
      <w:iCs/>
      <w:color w:val="404040" w:themeColor="text1" w:themeTint="BF"/>
    </w:rPr>
  </w:style>
  <w:style w:type="paragraph" w:styleId="a9">
    <w:name w:val="List Paragraph"/>
    <w:basedOn w:val="a"/>
    <w:uiPriority w:val="34"/>
    <w:qFormat/>
    <w:rsid w:val="00196720"/>
    <w:pPr>
      <w:ind w:left="720"/>
      <w:contextualSpacing/>
    </w:pPr>
  </w:style>
  <w:style w:type="character" w:styleId="21">
    <w:name w:val="Intense Emphasis"/>
    <w:basedOn w:val="a0"/>
    <w:uiPriority w:val="21"/>
    <w:qFormat/>
    <w:rsid w:val="00196720"/>
    <w:rPr>
      <w:i/>
      <w:iCs/>
      <w:color w:val="2F5496" w:themeColor="accent1" w:themeShade="BF"/>
    </w:rPr>
  </w:style>
  <w:style w:type="paragraph" w:styleId="22">
    <w:name w:val="Intense Quote"/>
    <w:basedOn w:val="a"/>
    <w:next w:val="a"/>
    <w:link w:val="23"/>
    <w:uiPriority w:val="30"/>
    <w:qFormat/>
    <w:rsid w:val="001967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196720"/>
    <w:rPr>
      <w:i/>
      <w:iCs/>
      <w:color w:val="2F5496" w:themeColor="accent1" w:themeShade="BF"/>
    </w:rPr>
  </w:style>
  <w:style w:type="character" w:styleId="24">
    <w:name w:val="Intense Reference"/>
    <w:basedOn w:val="a0"/>
    <w:uiPriority w:val="32"/>
    <w:qFormat/>
    <w:rsid w:val="00196720"/>
    <w:rPr>
      <w:b/>
      <w:bCs/>
      <w:smallCaps/>
      <w:color w:val="2F5496" w:themeColor="accent1" w:themeShade="BF"/>
      <w:spacing w:val="5"/>
    </w:rPr>
  </w:style>
  <w:style w:type="paragraph" w:styleId="aa">
    <w:name w:val="header"/>
    <w:basedOn w:val="a"/>
    <w:link w:val="ab"/>
    <w:uiPriority w:val="99"/>
    <w:unhideWhenUsed/>
    <w:rsid w:val="00C41E01"/>
    <w:pPr>
      <w:tabs>
        <w:tab w:val="center" w:pos="4252"/>
        <w:tab w:val="right" w:pos="8504"/>
      </w:tabs>
      <w:snapToGrid w:val="0"/>
    </w:pPr>
  </w:style>
  <w:style w:type="character" w:customStyle="1" w:styleId="ab">
    <w:name w:val="ヘッダー (文字)"/>
    <w:basedOn w:val="a0"/>
    <w:link w:val="aa"/>
    <w:uiPriority w:val="99"/>
    <w:rsid w:val="00C41E01"/>
  </w:style>
  <w:style w:type="paragraph" w:styleId="ac">
    <w:name w:val="footer"/>
    <w:basedOn w:val="a"/>
    <w:link w:val="ad"/>
    <w:uiPriority w:val="99"/>
    <w:unhideWhenUsed/>
    <w:rsid w:val="00C41E01"/>
    <w:pPr>
      <w:tabs>
        <w:tab w:val="center" w:pos="4252"/>
        <w:tab w:val="right" w:pos="8504"/>
      </w:tabs>
      <w:snapToGrid w:val="0"/>
    </w:pPr>
  </w:style>
  <w:style w:type="character" w:customStyle="1" w:styleId="ad">
    <w:name w:val="フッター (文字)"/>
    <w:basedOn w:val="a0"/>
    <w:link w:val="ac"/>
    <w:uiPriority w:val="99"/>
    <w:rsid w:val="00C41E01"/>
  </w:style>
  <w:style w:type="character" w:styleId="ae">
    <w:name w:val="Hyperlink"/>
    <w:basedOn w:val="a0"/>
    <w:uiPriority w:val="99"/>
    <w:unhideWhenUsed/>
    <w:rsid w:val="00517D8F"/>
    <w:rPr>
      <w:color w:val="0563C1" w:themeColor="hyperlink"/>
      <w:u w:val="single"/>
    </w:rPr>
  </w:style>
  <w:style w:type="character" w:styleId="af">
    <w:name w:val="Unresolved Mention"/>
    <w:basedOn w:val="a0"/>
    <w:uiPriority w:val="99"/>
    <w:semiHidden/>
    <w:unhideWhenUsed/>
    <w:rsid w:val="00517D8F"/>
    <w:rPr>
      <w:color w:val="605E5C"/>
      <w:shd w:val="clear" w:color="auto" w:fill="E1DFDD"/>
    </w:rPr>
  </w:style>
  <w:style w:type="character" w:styleId="af0">
    <w:name w:val="Placeholder Text"/>
    <w:basedOn w:val="a0"/>
    <w:uiPriority w:val="99"/>
    <w:semiHidden/>
    <w:rsid w:val="00FD6216"/>
    <w:rPr>
      <w:color w:val="666666"/>
    </w:rPr>
  </w:style>
  <w:style w:type="table" w:styleId="af1">
    <w:name w:val="Table Grid"/>
    <w:basedOn w:val="a1"/>
    <w:uiPriority w:val="39"/>
    <w:rsid w:val="009F3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AD2B1-99FA-4E80-9B7B-D29354DCD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2924</TotalTime>
  <Pages>22</Pages>
  <Words>4691</Words>
  <Characters>26742</Characters>
  <Application>Microsoft Office Word</Application>
  <DocSecurity>0</DocSecurity>
  <Lines>222</Lines>
  <Paragraphs>62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kazuhito kitamura</dc:creator>
  <cp:keywords/>
  <dc:description/>
  <cp:lastModifiedBy>kazuhito kitamura</cp:lastModifiedBy>
  <cp:revision>981</cp:revision>
  <dcterms:created xsi:type="dcterms:W3CDTF">2026-06-01T03:55:00Z</dcterms:created>
  <dcterms:modified xsi:type="dcterms:W3CDTF">2026-06-05T12:20:00Z</dcterms:modified>
</cp:coreProperties>
</file>